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8B1" w:rsidRPr="00276CC0" w:rsidRDefault="00BD4E30" w:rsidP="00276CC0">
      <w:pPr>
        <w:spacing w:after="60" w:line="259" w:lineRule="auto"/>
        <w:jc w:val="both"/>
        <w:rPr>
          <w:rFonts w:asciiTheme="majorHAnsi" w:hAnsiTheme="majorHAnsi" w:cstheme="majorHAnsi"/>
          <w:lang w:val="el-GR"/>
        </w:rPr>
      </w:pPr>
      <w:r w:rsidRPr="00276CC0">
        <w:rPr>
          <w:rFonts w:asciiTheme="majorHAnsi" w:hAnsiTheme="majorHAnsi" w:cstheme="majorHAnsi"/>
          <w:b/>
          <w:lang w:val="el-GR"/>
        </w:rPr>
        <w:t>Δελτίο Τύπου Αυτοτελούς Διεύθυνσης Πολιτικής Προστασίας Περιφέρειας Θεσσαλίας</w:t>
      </w:r>
    </w:p>
    <w:p w:rsidR="004858B1" w:rsidRPr="00276CC0" w:rsidRDefault="00BD4E30" w:rsidP="00276CC0">
      <w:pPr>
        <w:spacing w:after="60" w:line="259" w:lineRule="auto"/>
        <w:jc w:val="both"/>
        <w:rPr>
          <w:rFonts w:asciiTheme="majorHAnsi" w:hAnsiTheme="majorHAnsi" w:cstheme="majorHAnsi"/>
          <w:lang w:val="el-GR"/>
        </w:rPr>
      </w:pPr>
      <w:r w:rsidRPr="00276CC0">
        <w:rPr>
          <w:rFonts w:asciiTheme="majorHAnsi" w:hAnsiTheme="majorHAnsi" w:cstheme="majorHAnsi"/>
          <w:b/>
          <w:lang w:val="el-GR"/>
        </w:rPr>
        <w:t>Κακοκαιρία την Παρασκευή 24-07-2026 και το Σάββατο 25-07-2026 – Έκτακτο Δελτίο Επικίνδυνων Καιρικών Φαινομένων, Κόκκινη Προειδοποίηση και κατάσταση κινητοποίησης (</w:t>
      </w:r>
      <w:r w:rsidRPr="00276CC0">
        <w:rPr>
          <w:rFonts w:asciiTheme="majorHAnsi" w:hAnsiTheme="majorHAnsi" w:cstheme="majorHAnsi"/>
          <w:b/>
        </w:rPr>
        <w:t>Red</w:t>
      </w:r>
      <w:r w:rsidRPr="00276CC0">
        <w:rPr>
          <w:rFonts w:asciiTheme="majorHAnsi" w:hAnsiTheme="majorHAnsi" w:cstheme="majorHAnsi"/>
          <w:b/>
          <w:lang w:val="el-GR"/>
        </w:rPr>
        <w:t xml:space="preserve"> </w:t>
      </w:r>
      <w:r w:rsidRPr="00276CC0">
        <w:rPr>
          <w:rFonts w:asciiTheme="majorHAnsi" w:hAnsiTheme="majorHAnsi" w:cstheme="majorHAnsi"/>
          <w:b/>
        </w:rPr>
        <w:t>Code</w:t>
      </w:r>
      <w:r w:rsidRPr="00276CC0">
        <w:rPr>
          <w:rFonts w:asciiTheme="majorHAnsi" w:hAnsiTheme="majorHAnsi" w:cstheme="majorHAnsi"/>
          <w:b/>
          <w:lang w:val="el-GR"/>
        </w:rPr>
        <w:t>)</w:t>
      </w:r>
    </w:p>
    <w:p w:rsidR="004858B1" w:rsidRPr="00276CC0" w:rsidRDefault="00BD4E30" w:rsidP="00276CC0">
      <w:pPr>
        <w:spacing w:after="60" w:line="259" w:lineRule="auto"/>
        <w:ind w:firstLine="340"/>
        <w:jc w:val="both"/>
        <w:rPr>
          <w:rFonts w:asciiTheme="majorHAnsi" w:hAnsiTheme="majorHAnsi" w:cstheme="majorHAnsi"/>
          <w:lang w:val="el-GR"/>
        </w:rPr>
      </w:pPr>
      <w:r w:rsidRPr="00276CC0">
        <w:rPr>
          <w:rFonts w:asciiTheme="majorHAnsi" w:hAnsiTheme="majorHAnsi" w:cstheme="majorHAnsi"/>
          <w:lang w:val="el-GR"/>
        </w:rPr>
        <w:t xml:space="preserve">Σύμφωνα με το υπ’ αριθ. 05/23-07-2026 Έκτακτο Δελτίο Επικίνδυνων Καιρικών Φαινομένων (ΕΔΕΚΦ) της Εθνικής Μετεωρολογικής Υπηρεσίας (ΕΜΥ/ΕΜΚ), με επίπεδο </w:t>
      </w:r>
      <w:r w:rsidRPr="004E4477">
        <w:rPr>
          <w:rFonts w:asciiTheme="majorHAnsi" w:hAnsiTheme="majorHAnsi" w:cstheme="majorHAnsi"/>
          <w:b/>
          <w:lang w:val="el-GR"/>
        </w:rPr>
        <w:t>κόκκινης προειδοποίησης</w:t>
      </w:r>
      <w:r w:rsidRPr="00276CC0">
        <w:rPr>
          <w:rFonts w:asciiTheme="majorHAnsi" w:hAnsiTheme="majorHAnsi" w:cstheme="majorHAnsi"/>
          <w:lang w:val="el-GR"/>
        </w:rPr>
        <w:t>, κακοκαιρία προβλέπεται από την Παρασκευή 24-07-2026 μέχρι και τις προμεσημβρινές ώρες του Σαββάτου 25-07-2026, με κύρια χαρακτηριστικά τις ισχυρές βροχές και καταιγίδες. Τα φαινόμενα σε πολλές περιοχές θα συνοδεύονται από κατά τόπους ισχυρούς ανέμους (μπουρίνια), μεγάλη συχνότητα κεραυνών, ενώ υπάρχει πιθανότητα τοπικών χαλαζοπτώσεων.</w:t>
      </w:r>
    </w:p>
    <w:p w:rsidR="004858B1" w:rsidRPr="00276CC0" w:rsidRDefault="00BD4E30" w:rsidP="00276CC0">
      <w:pPr>
        <w:spacing w:after="60" w:line="259" w:lineRule="auto"/>
        <w:ind w:firstLine="340"/>
        <w:jc w:val="both"/>
        <w:rPr>
          <w:rFonts w:asciiTheme="majorHAnsi" w:hAnsiTheme="majorHAnsi" w:cstheme="majorHAnsi"/>
          <w:lang w:val="el-GR"/>
        </w:rPr>
      </w:pPr>
      <w:r w:rsidRPr="00276CC0">
        <w:rPr>
          <w:rFonts w:asciiTheme="majorHAnsi" w:hAnsiTheme="majorHAnsi" w:cstheme="majorHAnsi"/>
          <w:lang w:val="el-GR"/>
        </w:rPr>
        <w:t xml:space="preserve">Για την </w:t>
      </w:r>
      <w:r w:rsidRPr="004E4477">
        <w:rPr>
          <w:rFonts w:asciiTheme="majorHAnsi" w:hAnsiTheme="majorHAnsi" w:cstheme="majorHAnsi"/>
          <w:b/>
          <w:lang w:val="el-GR"/>
        </w:rPr>
        <w:t>Περιφέρεια Θεσσαλίας</w:t>
      </w:r>
      <w:r w:rsidRPr="00276CC0">
        <w:rPr>
          <w:rFonts w:asciiTheme="majorHAnsi" w:hAnsiTheme="majorHAnsi" w:cstheme="majorHAnsi"/>
          <w:lang w:val="el-GR"/>
        </w:rPr>
        <w:t>, ιδιαίτερη προσοχή απαιτείται:</w:t>
      </w:r>
    </w:p>
    <w:p w:rsidR="00276CC0" w:rsidRPr="00276CC0" w:rsidRDefault="00BD4E30" w:rsidP="00276CC0">
      <w:pPr>
        <w:spacing w:after="60" w:line="259" w:lineRule="auto"/>
        <w:jc w:val="both"/>
        <w:rPr>
          <w:rFonts w:asciiTheme="majorHAnsi" w:hAnsiTheme="majorHAnsi" w:cstheme="majorHAnsi"/>
          <w:b/>
          <w:lang w:val="el-GR"/>
        </w:rPr>
      </w:pPr>
      <w:r w:rsidRPr="00276CC0">
        <w:rPr>
          <w:rFonts w:asciiTheme="majorHAnsi" w:hAnsiTheme="majorHAnsi" w:cstheme="majorHAnsi"/>
          <w:b/>
          <w:lang w:val="el-GR"/>
        </w:rPr>
        <w:t xml:space="preserve">την Παρασκευή 24-07-2026 </w:t>
      </w:r>
    </w:p>
    <w:p w:rsidR="004858B1" w:rsidRPr="00276CC0" w:rsidRDefault="00BD4E30" w:rsidP="00276CC0">
      <w:pPr>
        <w:spacing w:after="60" w:line="259" w:lineRule="auto"/>
        <w:jc w:val="both"/>
        <w:rPr>
          <w:rFonts w:asciiTheme="majorHAnsi" w:hAnsiTheme="majorHAnsi" w:cstheme="majorHAnsi"/>
          <w:lang w:val="el-GR"/>
        </w:rPr>
      </w:pPr>
      <w:r w:rsidRPr="00276CC0">
        <w:rPr>
          <w:rFonts w:asciiTheme="majorHAnsi" w:hAnsiTheme="majorHAnsi" w:cstheme="majorHAnsi"/>
          <w:lang w:val="el-GR"/>
        </w:rPr>
        <w:t>στην ανατολική Θεσσαλία, στις Περιφερειακές Ενότητες Λάρισας και Μαγνησίας, από τις μεσημβρινές ώρες μέχρι αργά τη νύχτα (πορτοκαλί προειδοποίηση), κυρίως στις θαλάσσιες και παραθαλάσσιες περιοχές όπου ισχύει κόκκινη προειδοποίηση,</w:t>
      </w:r>
    </w:p>
    <w:p w:rsidR="004858B1" w:rsidRPr="00276CC0" w:rsidRDefault="00BD4E30" w:rsidP="00276CC0">
      <w:pPr>
        <w:spacing w:after="60" w:line="259" w:lineRule="auto"/>
        <w:jc w:val="both"/>
        <w:rPr>
          <w:rFonts w:asciiTheme="majorHAnsi" w:hAnsiTheme="majorHAnsi" w:cstheme="majorHAnsi"/>
          <w:lang w:val="el-GR"/>
        </w:rPr>
      </w:pPr>
      <w:r w:rsidRPr="00276CC0">
        <w:rPr>
          <w:rFonts w:asciiTheme="majorHAnsi" w:hAnsiTheme="majorHAnsi" w:cstheme="majorHAnsi"/>
          <w:lang w:val="el-GR"/>
        </w:rPr>
        <w:t>στις Σποράδες από τις μεσημβρινές ώρες (κόκκινη προειδοποίηση),</w:t>
      </w:r>
    </w:p>
    <w:p w:rsidR="00276CC0" w:rsidRPr="00276CC0" w:rsidRDefault="00276CC0" w:rsidP="00276CC0">
      <w:pPr>
        <w:spacing w:after="60" w:line="259" w:lineRule="auto"/>
        <w:jc w:val="both"/>
        <w:rPr>
          <w:rFonts w:asciiTheme="majorHAnsi" w:hAnsiTheme="majorHAnsi" w:cstheme="majorHAnsi"/>
          <w:b/>
          <w:lang w:val="el-GR"/>
        </w:rPr>
      </w:pPr>
      <w:r w:rsidRPr="00276CC0">
        <w:rPr>
          <w:rFonts w:asciiTheme="majorHAnsi" w:hAnsiTheme="majorHAnsi" w:cstheme="majorHAnsi"/>
          <w:b/>
          <w:lang w:val="el-GR"/>
        </w:rPr>
        <w:t>τ</w:t>
      </w:r>
      <w:r w:rsidR="00BD4E30" w:rsidRPr="00276CC0">
        <w:rPr>
          <w:rFonts w:asciiTheme="majorHAnsi" w:hAnsiTheme="majorHAnsi" w:cstheme="majorHAnsi"/>
          <w:b/>
          <w:lang w:val="el-GR"/>
        </w:rPr>
        <w:t xml:space="preserve">ο Σάββατο 25-07-2026 </w:t>
      </w:r>
    </w:p>
    <w:p w:rsidR="004858B1" w:rsidRPr="00276CC0" w:rsidRDefault="00BD4E30" w:rsidP="00276CC0">
      <w:pPr>
        <w:spacing w:after="60" w:line="259" w:lineRule="auto"/>
        <w:jc w:val="both"/>
        <w:rPr>
          <w:rFonts w:asciiTheme="majorHAnsi" w:hAnsiTheme="majorHAnsi" w:cstheme="majorHAnsi"/>
          <w:lang w:val="el-GR"/>
        </w:rPr>
      </w:pPr>
      <w:r w:rsidRPr="00276CC0">
        <w:rPr>
          <w:rFonts w:asciiTheme="majorHAnsi" w:hAnsiTheme="majorHAnsi" w:cstheme="majorHAnsi"/>
          <w:lang w:val="el-GR"/>
        </w:rPr>
        <w:t>στις Σποράδες μέχρι τις πρωινές ώρες (κόκκινη προειδοποίηση),</w:t>
      </w:r>
    </w:p>
    <w:p w:rsidR="004858B1" w:rsidRPr="00276CC0" w:rsidRDefault="00BD4E30" w:rsidP="00276CC0">
      <w:pPr>
        <w:spacing w:after="60" w:line="259" w:lineRule="auto"/>
        <w:jc w:val="both"/>
        <w:rPr>
          <w:rFonts w:asciiTheme="majorHAnsi" w:hAnsiTheme="majorHAnsi" w:cstheme="majorHAnsi"/>
          <w:lang w:val="el-GR"/>
        </w:rPr>
      </w:pPr>
      <w:r w:rsidRPr="00276CC0">
        <w:rPr>
          <w:rFonts w:asciiTheme="majorHAnsi" w:hAnsiTheme="majorHAnsi" w:cstheme="majorHAnsi"/>
          <w:lang w:val="el-GR"/>
        </w:rPr>
        <w:t>στη Μαγνησία, κυρίως στα ανατολικά θαλάσσια και παραθαλάσσια τμήματα, μέχρι τις πρώτες ώρες (πορτοκαλί προειδοποίηση).</w:t>
      </w:r>
    </w:p>
    <w:p w:rsidR="00276CC0" w:rsidRPr="00276CC0" w:rsidRDefault="00BD4E30" w:rsidP="00276CC0">
      <w:pPr>
        <w:spacing w:after="60" w:line="259" w:lineRule="auto"/>
        <w:ind w:firstLine="340"/>
        <w:jc w:val="both"/>
        <w:rPr>
          <w:rFonts w:asciiTheme="majorHAnsi" w:hAnsiTheme="majorHAnsi" w:cstheme="majorHAnsi"/>
          <w:lang w:val="el-GR"/>
        </w:rPr>
      </w:pPr>
      <w:r w:rsidRPr="00276CC0">
        <w:rPr>
          <w:rFonts w:asciiTheme="majorHAnsi" w:hAnsiTheme="majorHAnsi" w:cstheme="majorHAnsi"/>
          <w:lang w:val="el-GR"/>
        </w:rPr>
        <w:t>Παράλληλα, με την υπ’ αριθ. Α2709/23-07-2026 Απόφαση του Γενικού Γραμματέα Πολιτικής Προστασίας, η Π</w:t>
      </w:r>
      <w:r w:rsidR="00276CC0">
        <w:rPr>
          <w:rFonts w:asciiTheme="majorHAnsi" w:hAnsiTheme="majorHAnsi" w:cstheme="majorHAnsi"/>
          <w:lang w:val="el-GR"/>
        </w:rPr>
        <w:t>Ε</w:t>
      </w:r>
      <w:r w:rsidRPr="00276CC0">
        <w:rPr>
          <w:rFonts w:asciiTheme="majorHAnsi" w:hAnsiTheme="majorHAnsi" w:cstheme="majorHAnsi"/>
          <w:lang w:val="el-GR"/>
        </w:rPr>
        <w:t xml:space="preserve"> Λάρισας και η Π</w:t>
      </w:r>
      <w:r w:rsidR="00276CC0">
        <w:rPr>
          <w:rFonts w:asciiTheme="majorHAnsi" w:hAnsiTheme="majorHAnsi" w:cstheme="majorHAnsi"/>
          <w:lang w:val="el-GR"/>
        </w:rPr>
        <w:t xml:space="preserve">Ε </w:t>
      </w:r>
      <w:r w:rsidRPr="00276CC0">
        <w:rPr>
          <w:rFonts w:asciiTheme="majorHAnsi" w:hAnsiTheme="majorHAnsi" w:cstheme="majorHAnsi"/>
          <w:lang w:val="el-GR"/>
        </w:rPr>
        <w:t>Μαγνησίας και Σποράδων της Περιφέρειας Θεσσαλίας τίθενται σε κατάσταση κινητοποίησης (</w:t>
      </w:r>
      <w:r w:rsidRPr="00276CC0">
        <w:rPr>
          <w:rFonts w:asciiTheme="majorHAnsi" w:hAnsiTheme="majorHAnsi" w:cstheme="majorHAnsi"/>
        </w:rPr>
        <w:t>Red</w:t>
      </w:r>
      <w:r w:rsidRPr="00276CC0">
        <w:rPr>
          <w:rFonts w:asciiTheme="majorHAnsi" w:hAnsiTheme="majorHAnsi" w:cstheme="majorHAnsi"/>
          <w:lang w:val="el-GR"/>
        </w:rPr>
        <w:t xml:space="preserve"> </w:t>
      </w:r>
      <w:r w:rsidRPr="00276CC0">
        <w:rPr>
          <w:rFonts w:asciiTheme="majorHAnsi" w:hAnsiTheme="majorHAnsi" w:cstheme="majorHAnsi"/>
        </w:rPr>
        <w:t>Code</w:t>
      </w:r>
      <w:r w:rsidRPr="00276CC0">
        <w:rPr>
          <w:rFonts w:asciiTheme="majorHAnsi" w:hAnsiTheme="majorHAnsi" w:cstheme="majorHAnsi"/>
          <w:lang w:val="el-GR"/>
        </w:rPr>
        <w:t>) για την Παρασκευή 24-07-2026, ενώ η Περιφερειακή Ενότητα Μαγνησίας και Σποράδων τίθεται σε κατάσταση κινητοποίησης (</w:t>
      </w:r>
      <w:r w:rsidRPr="00276CC0">
        <w:rPr>
          <w:rFonts w:asciiTheme="majorHAnsi" w:hAnsiTheme="majorHAnsi" w:cstheme="majorHAnsi"/>
        </w:rPr>
        <w:t>Red</w:t>
      </w:r>
      <w:r w:rsidRPr="00276CC0">
        <w:rPr>
          <w:rFonts w:asciiTheme="majorHAnsi" w:hAnsiTheme="majorHAnsi" w:cstheme="majorHAnsi"/>
          <w:lang w:val="el-GR"/>
        </w:rPr>
        <w:t xml:space="preserve"> </w:t>
      </w:r>
      <w:r w:rsidRPr="00276CC0">
        <w:rPr>
          <w:rFonts w:asciiTheme="majorHAnsi" w:hAnsiTheme="majorHAnsi" w:cstheme="majorHAnsi"/>
        </w:rPr>
        <w:t>Code</w:t>
      </w:r>
      <w:r w:rsidRPr="00276CC0">
        <w:rPr>
          <w:rFonts w:asciiTheme="majorHAnsi" w:hAnsiTheme="majorHAnsi" w:cstheme="majorHAnsi"/>
          <w:lang w:val="el-GR"/>
        </w:rPr>
        <w:t>) και για το Σάββατο 25-07-2026.</w:t>
      </w:r>
      <w:r w:rsidR="00276CC0" w:rsidRPr="00276CC0">
        <w:rPr>
          <w:rFonts w:asciiTheme="majorHAnsi" w:hAnsiTheme="majorHAnsi" w:cstheme="majorHAnsi"/>
          <w:lang w:val="el-GR"/>
        </w:rPr>
        <w:t xml:space="preserve"> </w:t>
      </w:r>
      <w:r w:rsidR="00276CC0" w:rsidRPr="00276CC0">
        <w:rPr>
          <w:rFonts w:ascii="Calibri" w:hAnsi="Calibri" w:cs="Calibri"/>
          <w:lang w:val="el-GR"/>
        </w:rPr>
        <w:t xml:space="preserve">Στο πλαίσιο αυτό, έχουν ήδη τεθεί σε </w:t>
      </w:r>
      <w:r w:rsidR="00276CC0" w:rsidRPr="00276CC0">
        <w:rPr>
          <w:rFonts w:ascii="Calibri" w:hAnsi="Calibri" w:cs="Calibri"/>
          <w:b/>
          <w:bCs/>
          <w:lang w:val="el-GR"/>
        </w:rPr>
        <w:t>αυξημένη</w:t>
      </w:r>
      <w:r w:rsidR="00276CC0" w:rsidRPr="00276CC0">
        <w:rPr>
          <w:rFonts w:ascii="Calibri" w:hAnsi="Calibri" w:cs="Calibri"/>
          <w:lang w:val="el-GR"/>
        </w:rPr>
        <w:t xml:space="preserve"> </w:t>
      </w:r>
      <w:r w:rsidR="00276CC0" w:rsidRPr="00276CC0">
        <w:rPr>
          <w:rFonts w:ascii="Calibri" w:hAnsi="Calibri" w:cs="Calibri"/>
          <w:b/>
          <w:lang w:val="el-GR"/>
        </w:rPr>
        <w:t xml:space="preserve">ετοιμότητα Πολιτικής Προστασίας </w:t>
      </w:r>
      <w:r w:rsidR="00276CC0" w:rsidRPr="00276CC0">
        <w:rPr>
          <w:rFonts w:ascii="Calibri" w:hAnsi="Calibri" w:cs="Calibri"/>
          <w:lang w:val="el-GR"/>
        </w:rPr>
        <w:t>όλες οι αρμόδιες υπηρεσίες και φορείς της Περιφέρειας για την πρόληψη και άμεση αντιμετώπιση πιθανών συνεπειών από τα καιρικά φαινόμενα, αλλά και για την ενημέρωση του κοινού και για τη λήψη των αναγκαίων μέτρων.</w:t>
      </w:r>
    </w:p>
    <w:p w:rsidR="00276CC0" w:rsidRPr="00276CC0" w:rsidRDefault="00276CC0" w:rsidP="00276CC0">
      <w:pPr>
        <w:spacing w:after="60" w:line="259" w:lineRule="auto"/>
        <w:ind w:firstLine="340"/>
        <w:jc w:val="both"/>
        <w:rPr>
          <w:rFonts w:asciiTheme="majorHAnsi" w:hAnsiTheme="majorHAnsi" w:cstheme="majorHAnsi"/>
          <w:lang w:val="el-GR"/>
        </w:rPr>
      </w:pPr>
    </w:p>
    <w:p w:rsidR="004858B1" w:rsidRPr="00276CC0" w:rsidRDefault="00276CC0" w:rsidP="00276CC0">
      <w:pPr>
        <w:spacing w:after="60" w:line="259" w:lineRule="auto"/>
        <w:ind w:firstLine="340"/>
        <w:jc w:val="both"/>
        <w:rPr>
          <w:rFonts w:asciiTheme="majorHAnsi" w:hAnsiTheme="majorHAnsi" w:cstheme="majorHAnsi"/>
          <w:lang w:val="el-GR"/>
        </w:rPr>
      </w:pPr>
      <w:r w:rsidRPr="00276CC0">
        <w:rPr>
          <w:rFonts w:asciiTheme="majorHAnsi" w:hAnsiTheme="majorHAnsi" w:cstheme="majorHAnsi"/>
          <w:lang w:val="el-GR"/>
        </w:rPr>
        <w:t>Σ</w:t>
      </w:r>
      <w:r w:rsidR="00BD4E30" w:rsidRPr="00276CC0">
        <w:rPr>
          <w:rFonts w:asciiTheme="majorHAnsi" w:hAnsiTheme="majorHAnsi" w:cstheme="majorHAnsi"/>
          <w:lang w:val="el-GR"/>
        </w:rPr>
        <w:t>υνιστ</w:t>
      </w:r>
      <w:r>
        <w:rPr>
          <w:rFonts w:asciiTheme="majorHAnsi" w:hAnsiTheme="majorHAnsi" w:cstheme="majorHAnsi"/>
          <w:lang w:val="el-GR"/>
        </w:rPr>
        <w:t xml:space="preserve">ούμε </w:t>
      </w:r>
      <w:r w:rsidR="00BD4E30" w:rsidRPr="00276CC0">
        <w:rPr>
          <w:rFonts w:asciiTheme="majorHAnsi" w:hAnsiTheme="majorHAnsi" w:cstheme="majorHAnsi"/>
          <w:lang w:val="el-GR"/>
        </w:rPr>
        <w:t>στους πολίτες, στους επισκέπτες και στους επαγγελματίες να παραμένουν ενημερωμένοι από τις επίσημες πηγές, να αποφεύγουν άσκοπες μετακινήσεις κατά την εκδήλωση των φαινομένων και να ακολουθούν πιστά τις οδηγίες των αρμόδιων αρχών. Η ενημέρωση έχει προληπτικό χαρακτήρα και αποσκοπεί στην προστασία της ζωής και της υγείας όλων, ιδίως σε περιοχές με αυξημένη παρουσία κοινού λόγω της θερινής περιόδου.</w:t>
      </w:r>
    </w:p>
    <w:p w:rsidR="000D0207" w:rsidRDefault="00BD4E30" w:rsidP="00276CC0">
      <w:pPr>
        <w:spacing w:after="60" w:line="259" w:lineRule="auto"/>
        <w:jc w:val="both"/>
        <w:rPr>
          <w:rFonts w:asciiTheme="majorHAnsi" w:hAnsiTheme="majorHAnsi" w:cstheme="majorHAnsi"/>
          <w:b/>
          <w:lang w:val="el-GR"/>
        </w:rPr>
      </w:pPr>
      <w:r w:rsidRPr="00276CC0">
        <w:rPr>
          <w:rFonts w:asciiTheme="majorHAnsi" w:hAnsiTheme="majorHAnsi" w:cstheme="majorHAnsi"/>
          <w:b/>
          <w:lang w:val="el-GR"/>
        </w:rPr>
        <w:t>Οδηγίες προστασίας για το κοινό</w:t>
      </w:r>
      <w:r w:rsidR="000D0207">
        <w:rPr>
          <w:rFonts w:asciiTheme="majorHAnsi" w:hAnsiTheme="majorHAnsi" w:cstheme="majorHAnsi"/>
          <w:b/>
          <w:lang w:val="el-GR"/>
        </w:rPr>
        <w:t xml:space="preserve">: </w:t>
      </w:r>
    </w:p>
    <w:p w:rsidR="004858B1" w:rsidRPr="000D0207" w:rsidRDefault="000D0207" w:rsidP="00276CC0">
      <w:pPr>
        <w:spacing w:after="60" w:line="259" w:lineRule="auto"/>
        <w:jc w:val="both"/>
        <w:rPr>
          <w:rFonts w:asciiTheme="majorHAnsi" w:hAnsiTheme="majorHAnsi" w:cstheme="majorHAnsi"/>
          <w:b/>
          <w:lang w:val="el-GR"/>
        </w:rPr>
      </w:pPr>
      <w:r w:rsidRPr="000D0207">
        <w:rPr>
          <w:rFonts w:ascii="Calibri" w:hAnsi="Calibri" w:cs="Calibri"/>
          <w:b/>
          <w:lang w:val="el-GR"/>
        </w:rPr>
        <w:t>Σε περιοχές όπου προβλέπεται η εκδήλωση έντονων βροχοπτώσεων, καταιγίδων ή θυελλωδών ανέμων:</w:t>
      </w:r>
    </w:p>
    <w:p w:rsidR="004858B1" w:rsidRPr="00276CC0" w:rsidRDefault="00BD4E30" w:rsidP="00276CC0">
      <w:pPr>
        <w:pStyle w:val="aa"/>
        <w:numPr>
          <w:ilvl w:val="0"/>
          <w:numId w:val="13"/>
        </w:numPr>
        <w:spacing w:after="60" w:line="259" w:lineRule="auto"/>
        <w:jc w:val="both"/>
        <w:rPr>
          <w:rFonts w:asciiTheme="majorHAnsi" w:hAnsiTheme="majorHAnsi" w:cstheme="majorHAnsi"/>
          <w:lang w:val="el-GR"/>
        </w:rPr>
      </w:pPr>
      <w:r w:rsidRPr="00276CC0">
        <w:rPr>
          <w:rFonts w:asciiTheme="majorHAnsi" w:hAnsiTheme="majorHAnsi" w:cstheme="majorHAnsi"/>
          <w:lang w:val="el-GR"/>
        </w:rPr>
        <w:t>Ασφαλίστε αντικείμενα τα οποία, αν παρασυρθούν από ισχυρούς ανέμους, μπορεί να προκαλέσουν ζημιές ή τραυματισμούς.</w:t>
      </w:r>
    </w:p>
    <w:p w:rsidR="004858B1" w:rsidRPr="00276CC0" w:rsidRDefault="00BD4E30" w:rsidP="00276CC0">
      <w:pPr>
        <w:pStyle w:val="aa"/>
        <w:numPr>
          <w:ilvl w:val="0"/>
          <w:numId w:val="13"/>
        </w:numPr>
        <w:spacing w:after="60" w:line="259" w:lineRule="auto"/>
        <w:jc w:val="both"/>
        <w:rPr>
          <w:rFonts w:asciiTheme="majorHAnsi" w:hAnsiTheme="majorHAnsi" w:cstheme="majorHAnsi"/>
          <w:lang w:val="el-GR"/>
        </w:rPr>
      </w:pPr>
      <w:r w:rsidRPr="00276CC0">
        <w:rPr>
          <w:rFonts w:asciiTheme="majorHAnsi" w:hAnsiTheme="majorHAnsi" w:cstheme="majorHAnsi"/>
          <w:lang w:val="el-GR"/>
        </w:rPr>
        <w:t>Βεβαιωθείτε ότι λούκια και υδρορροές δεν είναι φραγμένα και λειτουργούν κανονικά.</w:t>
      </w:r>
    </w:p>
    <w:p w:rsidR="004858B1" w:rsidRPr="00276CC0" w:rsidRDefault="00BD4E30" w:rsidP="00276CC0">
      <w:pPr>
        <w:pStyle w:val="aa"/>
        <w:numPr>
          <w:ilvl w:val="0"/>
          <w:numId w:val="13"/>
        </w:numPr>
        <w:spacing w:after="60" w:line="259" w:lineRule="auto"/>
        <w:jc w:val="both"/>
        <w:rPr>
          <w:rFonts w:asciiTheme="majorHAnsi" w:hAnsiTheme="majorHAnsi" w:cstheme="majorHAnsi"/>
          <w:lang w:val="el-GR"/>
        </w:rPr>
      </w:pPr>
      <w:r w:rsidRPr="00276CC0">
        <w:rPr>
          <w:rFonts w:asciiTheme="majorHAnsi" w:hAnsiTheme="majorHAnsi" w:cstheme="majorHAnsi"/>
          <w:lang w:val="el-GR"/>
        </w:rPr>
        <w:t>Αποφύγετε να διασχίζετε χειμάρρους, ρέματα, πλημμυρισμένους δρόμους, γέφυρες ή ιρλανδικές διαβάσεις, πεζοί ή με όχημα, κατά τη διάρκεια καταιγίδων και βροχοπτώσεων, αλλά και για αρκετές ώρες μετά την εκδήλωσή τους.</w:t>
      </w:r>
    </w:p>
    <w:p w:rsidR="004858B1" w:rsidRPr="00276CC0" w:rsidRDefault="00BD4E30" w:rsidP="00276CC0">
      <w:pPr>
        <w:pStyle w:val="aa"/>
        <w:numPr>
          <w:ilvl w:val="0"/>
          <w:numId w:val="13"/>
        </w:numPr>
        <w:spacing w:after="60" w:line="259" w:lineRule="auto"/>
        <w:jc w:val="both"/>
        <w:rPr>
          <w:rFonts w:asciiTheme="majorHAnsi" w:hAnsiTheme="majorHAnsi" w:cstheme="majorHAnsi"/>
          <w:lang w:val="el-GR"/>
        </w:rPr>
      </w:pPr>
      <w:r w:rsidRPr="00276CC0">
        <w:rPr>
          <w:rFonts w:asciiTheme="majorHAnsi" w:hAnsiTheme="majorHAnsi" w:cstheme="majorHAnsi"/>
          <w:lang w:val="el-GR"/>
        </w:rPr>
        <w:t>Περιορίστε τις μη αναγκαίες μετακινήσεις κατά την κορύφωση των φαινομένων και μετακινηθείτε με ψυχραιμία, χωρίς πανικό και χωρίς συνωστισμό.</w:t>
      </w:r>
    </w:p>
    <w:p w:rsidR="004858B1" w:rsidRPr="00276CC0" w:rsidRDefault="00BD4E30" w:rsidP="00276CC0">
      <w:pPr>
        <w:pStyle w:val="aa"/>
        <w:numPr>
          <w:ilvl w:val="0"/>
          <w:numId w:val="13"/>
        </w:numPr>
        <w:spacing w:after="60" w:line="259" w:lineRule="auto"/>
        <w:jc w:val="both"/>
        <w:rPr>
          <w:rFonts w:asciiTheme="majorHAnsi" w:hAnsiTheme="majorHAnsi" w:cstheme="majorHAnsi"/>
          <w:lang w:val="el-GR"/>
        </w:rPr>
      </w:pPr>
      <w:r w:rsidRPr="00276CC0">
        <w:rPr>
          <w:rFonts w:asciiTheme="majorHAnsi" w:hAnsiTheme="majorHAnsi" w:cstheme="majorHAnsi"/>
          <w:lang w:val="el-GR"/>
        </w:rPr>
        <w:lastRenderedPageBreak/>
        <w:t>Καταφύγετε σε ασφαλές κτίριο ή, εφόσον κινείστε με όχημα, σταθμεύστε με ασφάλεια μακριά από δέντρα και πλημμυρισμένα σημεία, παραμένοντας μέσα έως ότου κοπάσει η καταιγίδα.</w:t>
      </w:r>
    </w:p>
    <w:p w:rsidR="004858B1" w:rsidRPr="00276CC0" w:rsidRDefault="00BD4E30" w:rsidP="00276CC0">
      <w:pPr>
        <w:pStyle w:val="aa"/>
        <w:numPr>
          <w:ilvl w:val="0"/>
          <w:numId w:val="13"/>
        </w:numPr>
        <w:spacing w:after="60" w:line="259" w:lineRule="auto"/>
        <w:jc w:val="both"/>
        <w:rPr>
          <w:rFonts w:asciiTheme="majorHAnsi" w:hAnsiTheme="majorHAnsi" w:cstheme="majorHAnsi"/>
          <w:lang w:val="el-GR"/>
        </w:rPr>
      </w:pPr>
      <w:r w:rsidRPr="00276CC0">
        <w:rPr>
          <w:rFonts w:asciiTheme="majorHAnsi" w:hAnsiTheme="majorHAnsi" w:cstheme="majorHAnsi"/>
          <w:lang w:val="el-GR"/>
        </w:rPr>
        <w:t>Κατά τη διάρκεια χαλαζόπτωσης, καταφύγετε σε κτίριο ή αυτοκίνητο και μην εγκαταλείπετε τον ασφαλή χώρο πριν βεβαιωθείτε ότι η καταιγίδα έχει περάσει.</w:t>
      </w:r>
    </w:p>
    <w:p w:rsidR="004858B1" w:rsidRPr="00276CC0" w:rsidRDefault="00BD4E30" w:rsidP="00276CC0">
      <w:pPr>
        <w:pStyle w:val="aa"/>
        <w:numPr>
          <w:ilvl w:val="0"/>
          <w:numId w:val="13"/>
        </w:numPr>
        <w:spacing w:after="60" w:line="259" w:lineRule="auto"/>
        <w:jc w:val="both"/>
        <w:rPr>
          <w:rFonts w:asciiTheme="majorHAnsi" w:hAnsiTheme="majorHAnsi" w:cstheme="majorHAnsi"/>
          <w:lang w:val="el-GR"/>
        </w:rPr>
      </w:pPr>
      <w:r w:rsidRPr="00276CC0">
        <w:rPr>
          <w:rFonts w:asciiTheme="majorHAnsi" w:hAnsiTheme="majorHAnsi" w:cstheme="majorHAnsi"/>
          <w:lang w:val="el-GR"/>
        </w:rPr>
        <w:t>Αποφύγετε τη διέλευση ή παραμονή κάτω από μεγάλα δέντρα, αναρτημένες πινακίδες, πρόχειρες κατασκευές, μπαλκόνια ή σημεία όπου ελαφρά αντικείμενα μπορεί να αποκολληθούν και να πέσουν.</w:t>
      </w:r>
    </w:p>
    <w:p w:rsidR="004858B1" w:rsidRDefault="00BD4E30" w:rsidP="00276CC0">
      <w:pPr>
        <w:pStyle w:val="aa"/>
        <w:numPr>
          <w:ilvl w:val="0"/>
          <w:numId w:val="13"/>
        </w:numPr>
        <w:spacing w:after="60" w:line="259" w:lineRule="auto"/>
        <w:jc w:val="both"/>
        <w:rPr>
          <w:rFonts w:asciiTheme="majorHAnsi" w:hAnsiTheme="majorHAnsi" w:cstheme="majorHAnsi"/>
          <w:lang w:val="el-GR"/>
        </w:rPr>
      </w:pPr>
      <w:r w:rsidRPr="00276CC0">
        <w:rPr>
          <w:rFonts w:asciiTheme="majorHAnsi" w:hAnsiTheme="majorHAnsi" w:cstheme="majorHAnsi"/>
          <w:lang w:val="el-GR"/>
        </w:rPr>
        <w:t>Ακολουθείτε πιστά τις οδηγίες των αρμόδιων αρχών, όπως Αστυνομία, Πυροσβεστικό Σώμα, Λιμενικό Σώμα, Δήμοι και Πολιτική Προστασία.</w:t>
      </w:r>
    </w:p>
    <w:p w:rsidR="004858B1" w:rsidRPr="00276CC0" w:rsidRDefault="00BD4E30" w:rsidP="00276CC0">
      <w:pPr>
        <w:spacing w:after="60" w:line="259" w:lineRule="auto"/>
        <w:jc w:val="both"/>
        <w:rPr>
          <w:rFonts w:asciiTheme="majorHAnsi" w:hAnsiTheme="majorHAnsi" w:cstheme="majorHAnsi"/>
          <w:lang w:val="el-GR"/>
        </w:rPr>
      </w:pPr>
      <w:r w:rsidRPr="00276CC0">
        <w:rPr>
          <w:rFonts w:asciiTheme="majorHAnsi" w:hAnsiTheme="majorHAnsi" w:cstheme="majorHAnsi"/>
          <w:b/>
          <w:lang w:val="el-GR"/>
        </w:rPr>
        <w:t>Σε περιοχές με έντονη κεραυνική δραστηριότητα</w:t>
      </w:r>
    </w:p>
    <w:p w:rsidR="004858B1" w:rsidRPr="00276CC0" w:rsidRDefault="00BD4E30" w:rsidP="00276CC0">
      <w:pPr>
        <w:pStyle w:val="aa"/>
        <w:numPr>
          <w:ilvl w:val="0"/>
          <w:numId w:val="13"/>
        </w:numPr>
        <w:spacing w:after="60" w:line="259" w:lineRule="auto"/>
        <w:jc w:val="both"/>
        <w:rPr>
          <w:rFonts w:asciiTheme="majorHAnsi" w:hAnsiTheme="majorHAnsi" w:cstheme="majorHAnsi"/>
          <w:lang w:val="el-GR"/>
        </w:rPr>
      </w:pPr>
      <w:r w:rsidRPr="00276CC0">
        <w:rPr>
          <w:rFonts w:asciiTheme="majorHAnsi" w:hAnsiTheme="majorHAnsi" w:cstheme="majorHAnsi"/>
          <w:lang w:val="el-GR"/>
        </w:rPr>
        <w:t>Αν βρίσκεστε στο σπίτι, αποφύγετε τη χρήση ηλεκτρικών συσκευών και σταθερού τηλεφώνου και αποσυνδέστε ευαίσθητες ηλεκτρικές συσκευές, όπου αυτό είναι ασφαλές.</w:t>
      </w:r>
    </w:p>
    <w:p w:rsidR="004858B1" w:rsidRPr="00276CC0" w:rsidRDefault="00BD4E30" w:rsidP="00276CC0">
      <w:pPr>
        <w:pStyle w:val="aa"/>
        <w:numPr>
          <w:ilvl w:val="0"/>
          <w:numId w:val="13"/>
        </w:numPr>
        <w:spacing w:after="60" w:line="259" w:lineRule="auto"/>
        <w:jc w:val="both"/>
        <w:rPr>
          <w:rFonts w:asciiTheme="majorHAnsi" w:hAnsiTheme="majorHAnsi" w:cstheme="majorHAnsi"/>
          <w:lang w:val="el-GR"/>
        </w:rPr>
      </w:pPr>
      <w:r w:rsidRPr="00276CC0">
        <w:rPr>
          <w:rFonts w:asciiTheme="majorHAnsi" w:hAnsiTheme="majorHAnsi" w:cstheme="majorHAnsi"/>
          <w:lang w:val="el-GR"/>
        </w:rPr>
        <w:t>Αν βρίσκεστε σε εξωτερικό χώρο, καταφύγετε άμεσα σε κτίριο ή σε αυτοκίνητο. Μην αναζητάτε καταφύγιο κάτω από μεμονωμένα ψηλά δέντρα.</w:t>
      </w:r>
    </w:p>
    <w:p w:rsidR="004858B1" w:rsidRPr="00276CC0" w:rsidRDefault="00BD4E30" w:rsidP="00276CC0">
      <w:pPr>
        <w:pStyle w:val="aa"/>
        <w:numPr>
          <w:ilvl w:val="0"/>
          <w:numId w:val="13"/>
        </w:numPr>
        <w:spacing w:after="60" w:line="259" w:lineRule="auto"/>
        <w:jc w:val="both"/>
        <w:rPr>
          <w:rFonts w:asciiTheme="majorHAnsi" w:hAnsiTheme="majorHAnsi" w:cstheme="majorHAnsi"/>
          <w:lang w:val="el-GR"/>
        </w:rPr>
      </w:pPr>
      <w:r w:rsidRPr="00276CC0">
        <w:rPr>
          <w:rFonts w:asciiTheme="majorHAnsi" w:hAnsiTheme="majorHAnsi" w:cstheme="majorHAnsi"/>
          <w:lang w:val="el-GR"/>
        </w:rPr>
        <w:t>Απομακρυνθείτε από πυλώνες, γραμμές μεταφοράς ηλεκτρικού ρεύματος, τηλεφωνικές γραμμές, φράκτες, μεταλλικά αντικείμενα και εξοπλισμό κατασκήνωσης.</w:t>
      </w:r>
    </w:p>
    <w:p w:rsidR="004858B1" w:rsidRPr="00276CC0" w:rsidRDefault="00BD4E30" w:rsidP="00276CC0">
      <w:pPr>
        <w:pStyle w:val="aa"/>
        <w:numPr>
          <w:ilvl w:val="0"/>
          <w:numId w:val="13"/>
        </w:numPr>
        <w:spacing w:after="60" w:line="259" w:lineRule="auto"/>
        <w:jc w:val="both"/>
        <w:rPr>
          <w:rFonts w:asciiTheme="majorHAnsi" w:hAnsiTheme="majorHAnsi" w:cstheme="majorHAnsi"/>
          <w:lang w:val="el-GR"/>
        </w:rPr>
      </w:pPr>
      <w:r w:rsidRPr="00276CC0">
        <w:rPr>
          <w:rFonts w:asciiTheme="majorHAnsi" w:hAnsiTheme="majorHAnsi" w:cstheme="majorHAnsi"/>
          <w:lang w:val="el-GR"/>
        </w:rPr>
        <w:t>Απομακρυνθείτε από ποτάμια, λίμνες, παραλίες, θάλασσα και κάθε υδάτινη επιφάνεια. Αν είστε μέσα στη θάλασσα, βγείτε αμέσως έξω.</w:t>
      </w:r>
    </w:p>
    <w:p w:rsidR="004858B1" w:rsidRDefault="00BD4E30" w:rsidP="00276CC0">
      <w:pPr>
        <w:pStyle w:val="aa"/>
        <w:numPr>
          <w:ilvl w:val="0"/>
          <w:numId w:val="13"/>
        </w:numPr>
        <w:spacing w:after="60" w:line="259" w:lineRule="auto"/>
        <w:jc w:val="both"/>
        <w:rPr>
          <w:rFonts w:asciiTheme="majorHAnsi" w:hAnsiTheme="majorHAnsi" w:cstheme="majorHAnsi"/>
          <w:lang w:val="el-GR"/>
        </w:rPr>
      </w:pPr>
      <w:r w:rsidRPr="00276CC0">
        <w:rPr>
          <w:rFonts w:asciiTheme="majorHAnsi" w:hAnsiTheme="majorHAnsi" w:cstheme="majorHAnsi"/>
          <w:lang w:val="el-GR"/>
        </w:rPr>
        <w:t>Αποφύγετε υπαίθριες εργασίες και δραστηριότητες σε θαλάσσιες και παράκτιες περιοχές κατά τη διάρκεια εκδήλωσης των έντονων φαινομένων.</w:t>
      </w:r>
    </w:p>
    <w:p w:rsidR="006D4506" w:rsidRPr="006D4506" w:rsidRDefault="006D4506" w:rsidP="006D4506">
      <w:pPr>
        <w:spacing w:after="60" w:line="259" w:lineRule="auto"/>
        <w:ind w:left="170"/>
        <w:jc w:val="both"/>
        <w:rPr>
          <w:rFonts w:asciiTheme="majorHAnsi" w:hAnsiTheme="majorHAnsi" w:cstheme="majorHAnsi"/>
          <w:lang w:val="el-GR"/>
        </w:rPr>
      </w:pPr>
      <w:r>
        <w:rPr>
          <w:rFonts w:asciiTheme="majorHAnsi" w:hAnsiTheme="majorHAnsi" w:cstheme="majorHAnsi"/>
          <w:b/>
          <w:lang w:val="el-GR"/>
        </w:rPr>
        <w:t>Σε π</w:t>
      </w:r>
      <w:r w:rsidRPr="006D4506">
        <w:rPr>
          <w:rFonts w:asciiTheme="majorHAnsi" w:hAnsiTheme="majorHAnsi" w:cstheme="majorHAnsi"/>
          <w:b/>
          <w:lang w:val="el-GR"/>
        </w:rPr>
        <w:t>εριοχές με κίνδυνο κατολισθήσεων</w:t>
      </w:r>
    </w:p>
    <w:p w:rsidR="006D4506" w:rsidRPr="006D4506" w:rsidRDefault="006D4506" w:rsidP="006D4506">
      <w:pPr>
        <w:pStyle w:val="aa"/>
        <w:numPr>
          <w:ilvl w:val="0"/>
          <w:numId w:val="13"/>
        </w:numPr>
        <w:spacing w:after="60" w:line="259" w:lineRule="auto"/>
        <w:jc w:val="both"/>
        <w:rPr>
          <w:rFonts w:asciiTheme="majorHAnsi" w:hAnsiTheme="majorHAnsi" w:cstheme="majorHAnsi"/>
          <w:lang w:val="el-GR"/>
        </w:rPr>
      </w:pPr>
      <w:r w:rsidRPr="006D4506">
        <w:rPr>
          <w:rFonts w:asciiTheme="majorHAnsi" w:hAnsiTheme="majorHAnsi" w:cstheme="majorHAnsi"/>
          <w:lang w:val="el-GR"/>
        </w:rPr>
        <w:t>Σε περιοχές όπου υπάρχει κίνδυνος κατολισθήσεων ή έχουν σημειωθεί κατολισθήσεις στο παρελθόν, οι πολίτες συνιστάται να είναι ιδιαίτερα προσεκτικοί και να αποφεύγουν τις μετακινήσεις κατά τη διάρκεια των ισχυρών φαινομένων.</w:t>
      </w:r>
    </w:p>
    <w:p w:rsidR="006D4506" w:rsidRPr="00276CC0" w:rsidRDefault="006D4506" w:rsidP="006D4506">
      <w:pPr>
        <w:pStyle w:val="aa"/>
        <w:spacing w:after="60" w:line="259" w:lineRule="auto"/>
        <w:ind w:left="530"/>
        <w:jc w:val="both"/>
        <w:rPr>
          <w:rFonts w:asciiTheme="majorHAnsi" w:hAnsiTheme="majorHAnsi" w:cstheme="majorHAnsi"/>
          <w:lang w:val="el-GR"/>
        </w:rPr>
      </w:pPr>
    </w:p>
    <w:p w:rsidR="004858B1" w:rsidRPr="00276CC0" w:rsidRDefault="00BD4E30" w:rsidP="00276CC0">
      <w:pPr>
        <w:spacing w:after="60" w:line="259" w:lineRule="auto"/>
        <w:jc w:val="both"/>
        <w:rPr>
          <w:rFonts w:asciiTheme="majorHAnsi" w:hAnsiTheme="majorHAnsi" w:cstheme="majorHAnsi"/>
          <w:lang w:val="el-GR"/>
        </w:rPr>
      </w:pPr>
      <w:r w:rsidRPr="00276CC0">
        <w:rPr>
          <w:rFonts w:asciiTheme="majorHAnsi" w:hAnsiTheme="majorHAnsi" w:cstheme="majorHAnsi"/>
          <w:b/>
          <w:lang w:val="el-GR"/>
        </w:rPr>
        <w:t>Οδηγίες προστασίας σε περιοχές με αυξημένη παρουσία κοινού</w:t>
      </w:r>
    </w:p>
    <w:p w:rsidR="004858B1" w:rsidRPr="00276CC0" w:rsidRDefault="00BD4E30" w:rsidP="00276CC0">
      <w:pPr>
        <w:pStyle w:val="aa"/>
        <w:numPr>
          <w:ilvl w:val="0"/>
          <w:numId w:val="13"/>
        </w:numPr>
        <w:spacing w:after="60" w:line="259" w:lineRule="auto"/>
        <w:jc w:val="both"/>
        <w:rPr>
          <w:rFonts w:asciiTheme="majorHAnsi" w:hAnsiTheme="majorHAnsi" w:cstheme="majorHAnsi"/>
          <w:lang w:val="el-GR"/>
        </w:rPr>
      </w:pPr>
      <w:r w:rsidRPr="00276CC0">
        <w:rPr>
          <w:rFonts w:asciiTheme="majorHAnsi" w:hAnsiTheme="majorHAnsi" w:cstheme="majorHAnsi"/>
          <w:lang w:val="el-GR"/>
        </w:rPr>
        <w:t>Σε παραλίες, πλατείες, λιμάνια, υπαίθριους χώρους εκδηλώσεων, χώρους αναψυχής και τουριστικές περιοχές, αποφύγετε την παραμονή σε εκτεθειμένα σημεία κατά την εκδήλωση καταιγίδων, ισχυρών ανέμων ή έντονης κεραυνικής δραστηριότητας.</w:t>
      </w:r>
    </w:p>
    <w:p w:rsidR="004858B1" w:rsidRPr="00276CC0" w:rsidRDefault="00BD4E30" w:rsidP="00276CC0">
      <w:pPr>
        <w:pStyle w:val="aa"/>
        <w:numPr>
          <w:ilvl w:val="0"/>
          <w:numId w:val="13"/>
        </w:numPr>
        <w:spacing w:after="60" w:line="259" w:lineRule="auto"/>
        <w:jc w:val="both"/>
        <w:rPr>
          <w:rFonts w:asciiTheme="majorHAnsi" w:hAnsiTheme="majorHAnsi" w:cstheme="majorHAnsi"/>
          <w:lang w:val="el-GR"/>
        </w:rPr>
      </w:pPr>
      <w:r w:rsidRPr="00276CC0">
        <w:rPr>
          <w:rFonts w:asciiTheme="majorHAnsi" w:hAnsiTheme="majorHAnsi" w:cstheme="majorHAnsi"/>
          <w:lang w:val="el-GR"/>
        </w:rPr>
        <w:t>Οι υπεύθυνοι χώρων και επιχειρήσεων να ενημερώνουν το κοινό με ψυχραιμία και σαφήνεια και να διατηρούν ελεύθερες τις οδεύσεις διαφυγής και την πρόσβαση των οχημάτων έκτακτης ανάγκης.</w:t>
      </w:r>
    </w:p>
    <w:p w:rsidR="004858B1" w:rsidRPr="00276CC0" w:rsidRDefault="00BD4E30" w:rsidP="00276CC0">
      <w:pPr>
        <w:pStyle w:val="aa"/>
        <w:numPr>
          <w:ilvl w:val="0"/>
          <w:numId w:val="13"/>
        </w:numPr>
        <w:spacing w:after="60" w:line="259" w:lineRule="auto"/>
        <w:jc w:val="both"/>
        <w:rPr>
          <w:rFonts w:asciiTheme="majorHAnsi" w:hAnsiTheme="majorHAnsi" w:cstheme="majorHAnsi"/>
          <w:lang w:val="el-GR"/>
        </w:rPr>
      </w:pPr>
      <w:r w:rsidRPr="00276CC0">
        <w:rPr>
          <w:rFonts w:asciiTheme="majorHAnsi" w:hAnsiTheme="majorHAnsi" w:cstheme="majorHAnsi"/>
          <w:lang w:val="el-GR"/>
        </w:rPr>
        <w:t>Να δίνεται προτεραιότητα στην υποστήριξη παιδιών, ηλικιωμένων, ατόμων με αναπηρία και λοιπών ευάλωτων ομάδων.</w:t>
      </w:r>
    </w:p>
    <w:p w:rsidR="004858B1" w:rsidRPr="00276CC0" w:rsidRDefault="00BD4E30" w:rsidP="00276CC0">
      <w:pPr>
        <w:pStyle w:val="aa"/>
        <w:numPr>
          <w:ilvl w:val="0"/>
          <w:numId w:val="13"/>
        </w:numPr>
        <w:spacing w:after="60" w:line="259" w:lineRule="auto"/>
        <w:jc w:val="both"/>
        <w:rPr>
          <w:rFonts w:asciiTheme="majorHAnsi" w:hAnsiTheme="majorHAnsi" w:cstheme="majorHAnsi"/>
          <w:lang w:val="el-GR"/>
        </w:rPr>
      </w:pPr>
      <w:r w:rsidRPr="00276CC0">
        <w:rPr>
          <w:rFonts w:asciiTheme="majorHAnsi" w:hAnsiTheme="majorHAnsi" w:cstheme="majorHAnsi"/>
          <w:lang w:val="el-GR"/>
        </w:rPr>
        <w:t>Σε περίπτωση επιδείνωσης του καιρού, μετακινηθείτε οργανωμένα προς ασφαλές σημείο και αποφύγετε άγνωστες ή μη ασφαλείς διαδρομές.</w:t>
      </w:r>
    </w:p>
    <w:p w:rsidR="004858B1" w:rsidRPr="00276CC0" w:rsidRDefault="00BD4E30" w:rsidP="00276CC0">
      <w:pPr>
        <w:spacing w:after="60" w:line="259" w:lineRule="auto"/>
        <w:jc w:val="both"/>
        <w:rPr>
          <w:rFonts w:asciiTheme="majorHAnsi" w:hAnsiTheme="majorHAnsi" w:cstheme="majorHAnsi"/>
          <w:lang w:val="el-GR"/>
        </w:rPr>
      </w:pPr>
      <w:r w:rsidRPr="00276CC0">
        <w:rPr>
          <w:rFonts w:asciiTheme="majorHAnsi" w:hAnsiTheme="majorHAnsi" w:cstheme="majorHAnsi"/>
          <w:b/>
          <w:lang w:val="el-GR"/>
        </w:rPr>
        <w:t>Οδηγίες προστασίας για επισκέπτες, τουρίστες, κατασκηνωτές και χρήστες τροχόσπιτων</w:t>
      </w:r>
    </w:p>
    <w:p w:rsidR="004858B1" w:rsidRPr="00276CC0" w:rsidRDefault="00BD4E30" w:rsidP="00276CC0">
      <w:pPr>
        <w:pStyle w:val="aa"/>
        <w:numPr>
          <w:ilvl w:val="0"/>
          <w:numId w:val="13"/>
        </w:numPr>
        <w:spacing w:after="60" w:line="259" w:lineRule="auto"/>
        <w:jc w:val="both"/>
        <w:rPr>
          <w:rFonts w:asciiTheme="majorHAnsi" w:hAnsiTheme="majorHAnsi" w:cstheme="majorHAnsi"/>
          <w:lang w:val="el-GR"/>
        </w:rPr>
      </w:pPr>
      <w:r w:rsidRPr="00276CC0">
        <w:rPr>
          <w:rFonts w:asciiTheme="majorHAnsi" w:hAnsiTheme="majorHAnsi" w:cstheme="majorHAnsi"/>
          <w:lang w:val="el-GR"/>
        </w:rPr>
        <w:t>Ενημερωθείτε για τις καιρικές συνθήκες και τα έκτακτα δελτία της ΕΜΥ πριν από κάθε μετακίνηση, εκδρομή ή υπαίθρια δραστηριότητα.</w:t>
      </w:r>
    </w:p>
    <w:p w:rsidR="004858B1" w:rsidRPr="00276CC0" w:rsidRDefault="00BD4E30" w:rsidP="00276CC0">
      <w:pPr>
        <w:pStyle w:val="aa"/>
        <w:numPr>
          <w:ilvl w:val="0"/>
          <w:numId w:val="13"/>
        </w:numPr>
        <w:spacing w:after="60" w:line="259" w:lineRule="auto"/>
        <w:jc w:val="both"/>
        <w:rPr>
          <w:rFonts w:asciiTheme="majorHAnsi" w:hAnsiTheme="majorHAnsi" w:cstheme="majorHAnsi"/>
          <w:lang w:val="el-GR"/>
        </w:rPr>
      </w:pPr>
      <w:r w:rsidRPr="00276CC0">
        <w:rPr>
          <w:rFonts w:asciiTheme="majorHAnsi" w:hAnsiTheme="majorHAnsi" w:cstheme="majorHAnsi"/>
          <w:lang w:val="el-GR"/>
        </w:rPr>
        <w:t>Γνωρίζετε εκ των προτέρων τις ασφαλείς διαδρομές διαφυγής και τα σημεία καταφυγής της περιοχής όπου διαμένετε ή επισκέπτεστε.</w:t>
      </w:r>
    </w:p>
    <w:p w:rsidR="004858B1" w:rsidRPr="00276CC0" w:rsidRDefault="00BD4E30" w:rsidP="00276CC0">
      <w:pPr>
        <w:pStyle w:val="aa"/>
        <w:numPr>
          <w:ilvl w:val="0"/>
          <w:numId w:val="13"/>
        </w:numPr>
        <w:spacing w:after="60" w:line="259" w:lineRule="auto"/>
        <w:jc w:val="both"/>
        <w:rPr>
          <w:rFonts w:asciiTheme="majorHAnsi" w:hAnsiTheme="majorHAnsi" w:cstheme="majorHAnsi"/>
          <w:lang w:val="el-GR"/>
        </w:rPr>
      </w:pPr>
      <w:r w:rsidRPr="00276CC0">
        <w:rPr>
          <w:rFonts w:asciiTheme="majorHAnsi" w:hAnsiTheme="majorHAnsi" w:cstheme="majorHAnsi"/>
          <w:lang w:val="el-GR"/>
        </w:rPr>
        <w:t>Αποφεύγετε δραστηριότητες σε φαράγγια, ρέματα, ποταμούς και ορεινά μονοπάτια όταν προβλέπονται έντονα καιρικά φαινόμενα.</w:t>
      </w:r>
    </w:p>
    <w:p w:rsidR="004858B1" w:rsidRPr="00276CC0" w:rsidRDefault="00BD4E30" w:rsidP="00276CC0">
      <w:pPr>
        <w:pStyle w:val="aa"/>
        <w:numPr>
          <w:ilvl w:val="0"/>
          <w:numId w:val="13"/>
        </w:numPr>
        <w:spacing w:after="60" w:line="259" w:lineRule="auto"/>
        <w:jc w:val="both"/>
        <w:rPr>
          <w:rFonts w:asciiTheme="majorHAnsi" w:hAnsiTheme="majorHAnsi" w:cstheme="majorHAnsi"/>
          <w:lang w:val="el-GR"/>
        </w:rPr>
      </w:pPr>
      <w:r w:rsidRPr="00276CC0">
        <w:rPr>
          <w:rFonts w:asciiTheme="majorHAnsi" w:hAnsiTheme="majorHAnsi" w:cstheme="majorHAnsi"/>
          <w:lang w:val="el-GR"/>
        </w:rPr>
        <w:t xml:space="preserve">Αποφύγετε το κολύμπι, τα θαλάσσια σπορ και τη χρήση θαλάσσιων μέσων αναψυχής, όπως κανό, </w:t>
      </w:r>
      <w:r w:rsidRPr="00276CC0">
        <w:rPr>
          <w:rFonts w:asciiTheme="majorHAnsi" w:hAnsiTheme="majorHAnsi" w:cstheme="majorHAnsi"/>
        </w:rPr>
        <w:t>SUP</w:t>
      </w:r>
      <w:r w:rsidRPr="00276CC0">
        <w:rPr>
          <w:rFonts w:asciiTheme="majorHAnsi" w:hAnsiTheme="majorHAnsi" w:cstheme="majorHAnsi"/>
          <w:lang w:val="el-GR"/>
        </w:rPr>
        <w:t xml:space="preserve">, θαλάσσιο ποδήλατο ή </w:t>
      </w:r>
      <w:r w:rsidRPr="00276CC0">
        <w:rPr>
          <w:rFonts w:asciiTheme="majorHAnsi" w:hAnsiTheme="majorHAnsi" w:cstheme="majorHAnsi"/>
        </w:rPr>
        <w:t>jet</w:t>
      </w:r>
      <w:r w:rsidRPr="00276CC0">
        <w:rPr>
          <w:rFonts w:asciiTheme="majorHAnsi" w:hAnsiTheme="majorHAnsi" w:cstheme="majorHAnsi"/>
          <w:lang w:val="el-GR"/>
        </w:rPr>
        <w:t xml:space="preserve"> </w:t>
      </w:r>
      <w:r w:rsidRPr="00276CC0">
        <w:rPr>
          <w:rFonts w:asciiTheme="majorHAnsi" w:hAnsiTheme="majorHAnsi" w:cstheme="majorHAnsi"/>
        </w:rPr>
        <w:t>ski</w:t>
      </w:r>
      <w:r w:rsidRPr="00276CC0">
        <w:rPr>
          <w:rFonts w:asciiTheme="majorHAnsi" w:hAnsiTheme="majorHAnsi" w:cstheme="majorHAnsi"/>
          <w:lang w:val="el-GR"/>
        </w:rPr>
        <w:t>, όταν υπάρχουν προειδοποιήσεις για έντονα καιρικά φαινόμενα.</w:t>
      </w:r>
    </w:p>
    <w:p w:rsidR="004858B1" w:rsidRPr="00276CC0" w:rsidRDefault="00BD4E30" w:rsidP="00276CC0">
      <w:pPr>
        <w:pStyle w:val="aa"/>
        <w:numPr>
          <w:ilvl w:val="0"/>
          <w:numId w:val="13"/>
        </w:numPr>
        <w:spacing w:after="60" w:line="259" w:lineRule="auto"/>
        <w:jc w:val="both"/>
        <w:rPr>
          <w:rFonts w:asciiTheme="majorHAnsi" w:hAnsiTheme="majorHAnsi" w:cstheme="majorHAnsi"/>
          <w:lang w:val="el-GR"/>
        </w:rPr>
      </w:pPr>
      <w:r w:rsidRPr="00276CC0">
        <w:rPr>
          <w:rFonts w:asciiTheme="majorHAnsi" w:hAnsiTheme="majorHAnsi" w:cstheme="majorHAnsi"/>
          <w:lang w:val="el-GR"/>
        </w:rPr>
        <w:t>Μην παραμένετε σε προβλήτες, λιμενικές εγκαταστάσεις, βραχώδεις ακτές ή ανοιχτές παραλίες κατά τη διάρκεια καταιγίδας.</w:t>
      </w:r>
    </w:p>
    <w:p w:rsidR="004858B1" w:rsidRPr="00276CC0" w:rsidRDefault="00BD4E30" w:rsidP="00276CC0">
      <w:pPr>
        <w:pStyle w:val="aa"/>
        <w:numPr>
          <w:ilvl w:val="0"/>
          <w:numId w:val="13"/>
        </w:numPr>
        <w:spacing w:after="60" w:line="259" w:lineRule="auto"/>
        <w:jc w:val="both"/>
        <w:rPr>
          <w:rFonts w:asciiTheme="majorHAnsi" w:hAnsiTheme="majorHAnsi" w:cstheme="majorHAnsi"/>
          <w:lang w:val="el-GR"/>
        </w:rPr>
      </w:pPr>
      <w:r w:rsidRPr="00276CC0">
        <w:rPr>
          <w:rFonts w:asciiTheme="majorHAnsi" w:hAnsiTheme="majorHAnsi" w:cstheme="majorHAnsi"/>
          <w:lang w:val="el-GR"/>
        </w:rPr>
        <w:lastRenderedPageBreak/>
        <w:t>Ακολουθείτε πιστά τις οδηγίες των ναυαγοσωστών, του Λιμενικού Σώματος – Ελληνικής Ακτοφυλακής και των αρμόδιων αρχών.</w:t>
      </w:r>
    </w:p>
    <w:p w:rsidR="004858B1" w:rsidRPr="00276CC0" w:rsidRDefault="00BD4E30" w:rsidP="00276CC0">
      <w:pPr>
        <w:pStyle w:val="aa"/>
        <w:numPr>
          <w:ilvl w:val="0"/>
          <w:numId w:val="13"/>
        </w:numPr>
        <w:spacing w:after="60" w:line="259" w:lineRule="auto"/>
        <w:jc w:val="both"/>
        <w:rPr>
          <w:rFonts w:asciiTheme="majorHAnsi" w:hAnsiTheme="majorHAnsi" w:cstheme="majorHAnsi"/>
          <w:lang w:val="el-GR"/>
        </w:rPr>
      </w:pPr>
      <w:r w:rsidRPr="00276CC0">
        <w:rPr>
          <w:rFonts w:asciiTheme="majorHAnsi" w:hAnsiTheme="majorHAnsi" w:cstheme="majorHAnsi"/>
          <w:lang w:val="el-GR"/>
        </w:rPr>
        <w:t>Οι κατασκηνωτές και οι χρήστες τροχόσπιτων να αποφεύγουν τη στάθμευση ή εγκατάσταση κοντά σε ρέματα, χειμάρρους, εκβολές ποταμών ή χαμηλά σημεία που μπορεί να πλημμυρίσουν.</w:t>
      </w:r>
    </w:p>
    <w:p w:rsidR="004858B1" w:rsidRPr="00276CC0" w:rsidRDefault="00BD4E30" w:rsidP="00276CC0">
      <w:pPr>
        <w:pStyle w:val="aa"/>
        <w:numPr>
          <w:ilvl w:val="0"/>
          <w:numId w:val="13"/>
        </w:numPr>
        <w:spacing w:after="60" w:line="259" w:lineRule="auto"/>
        <w:jc w:val="both"/>
        <w:rPr>
          <w:rFonts w:asciiTheme="majorHAnsi" w:hAnsiTheme="majorHAnsi" w:cstheme="majorHAnsi"/>
          <w:lang w:val="el-GR"/>
        </w:rPr>
      </w:pPr>
      <w:r w:rsidRPr="00276CC0">
        <w:rPr>
          <w:rFonts w:asciiTheme="majorHAnsi" w:hAnsiTheme="majorHAnsi" w:cstheme="majorHAnsi"/>
          <w:lang w:val="el-GR"/>
        </w:rPr>
        <w:t>Ασφαλίστε έγκαιρα σκηνές, τέντες, τραπεζοκαθίσματα και κάθε εξοπλισμό που μπορεί να παρασυρθεί από ισχυρούς ανέμους και μετακινηθείτε εγκαίρως σε οργανωμένο και ασφαλές κτίριο ή προστατευμένο χώρο όταν εκδίδονται προειδοποιήσεις.</w:t>
      </w:r>
    </w:p>
    <w:p w:rsidR="004858B1" w:rsidRPr="00276CC0" w:rsidRDefault="00BD4E30" w:rsidP="00276CC0">
      <w:pPr>
        <w:spacing w:after="60" w:line="259" w:lineRule="auto"/>
        <w:jc w:val="both"/>
        <w:rPr>
          <w:rFonts w:asciiTheme="majorHAnsi" w:hAnsiTheme="majorHAnsi" w:cstheme="majorHAnsi"/>
          <w:lang w:val="el-GR"/>
        </w:rPr>
      </w:pPr>
      <w:r w:rsidRPr="00276CC0">
        <w:rPr>
          <w:rFonts w:asciiTheme="majorHAnsi" w:hAnsiTheme="majorHAnsi" w:cstheme="majorHAnsi"/>
          <w:b/>
          <w:lang w:val="el-GR"/>
        </w:rPr>
        <w:t>Ειδική μέριμνα για αγρότες, μελισσοκόμους και κτηνοτρόφους</w:t>
      </w:r>
    </w:p>
    <w:p w:rsidR="004858B1" w:rsidRPr="00276CC0" w:rsidRDefault="00BD4E30" w:rsidP="00276CC0">
      <w:pPr>
        <w:spacing w:after="60" w:line="259" w:lineRule="auto"/>
        <w:ind w:firstLine="340"/>
        <w:jc w:val="both"/>
        <w:rPr>
          <w:rFonts w:asciiTheme="majorHAnsi" w:hAnsiTheme="majorHAnsi" w:cstheme="majorHAnsi"/>
          <w:lang w:val="el-GR"/>
        </w:rPr>
      </w:pPr>
      <w:r w:rsidRPr="00276CC0">
        <w:rPr>
          <w:rFonts w:asciiTheme="majorHAnsi" w:hAnsiTheme="majorHAnsi" w:cstheme="majorHAnsi"/>
          <w:lang w:val="el-GR"/>
        </w:rPr>
        <w:t>Παρακαλούνται οι αγρότες, οι μελισσοκόμοι και οι κτηνοτρόφοι να λάβουν εγκαίρως τα αναγκαία μέτρα προστασίας για τους ίδιους, τον εξοπλισμό και τις εγκαταστάσεις τους. Σε κτηνοτροφικές και πτηνοτροφικές εγκαταστάσεις να υπάρχει μέριμνα για επάρκεια τροφής και νερού, καθώς και για την ασφαλή πρόσβαση όπου αυτό είναι αναγκαίο.</w:t>
      </w:r>
    </w:p>
    <w:p w:rsidR="00276CC0" w:rsidRDefault="00276CC0" w:rsidP="00276CC0">
      <w:pPr>
        <w:spacing w:after="60" w:line="259" w:lineRule="auto"/>
        <w:jc w:val="both"/>
        <w:rPr>
          <w:rFonts w:asciiTheme="majorHAnsi" w:hAnsiTheme="majorHAnsi" w:cstheme="majorHAnsi"/>
          <w:b/>
        </w:rPr>
      </w:pPr>
    </w:p>
    <w:p w:rsidR="004858B1" w:rsidRPr="00276CC0" w:rsidRDefault="00BD4E30" w:rsidP="00276CC0">
      <w:pPr>
        <w:spacing w:after="60" w:line="259" w:lineRule="auto"/>
        <w:jc w:val="both"/>
        <w:rPr>
          <w:rFonts w:asciiTheme="majorHAnsi" w:hAnsiTheme="majorHAnsi" w:cstheme="majorHAnsi"/>
          <w:lang w:val="el-GR"/>
        </w:rPr>
      </w:pPr>
      <w:r w:rsidRPr="00276CC0">
        <w:rPr>
          <w:rFonts w:asciiTheme="majorHAnsi" w:hAnsiTheme="majorHAnsi" w:cstheme="majorHAnsi"/>
          <w:b/>
          <w:lang w:val="el-GR"/>
        </w:rPr>
        <w:t>Ενημέρωση και επικοινωνία</w:t>
      </w:r>
    </w:p>
    <w:p w:rsidR="006D749A" w:rsidRPr="006D749A" w:rsidRDefault="006D749A" w:rsidP="006D749A">
      <w:pPr>
        <w:pStyle w:val="aa"/>
        <w:numPr>
          <w:ilvl w:val="0"/>
          <w:numId w:val="18"/>
        </w:numPr>
        <w:spacing w:after="60" w:line="259" w:lineRule="auto"/>
        <w:ind w:left="426" w:hanging="426"/>
        <w:jc w:val="both"/>
        <w:rPr>
          <w:rFonts w:ascii="Calibri" w:eastAsiaTheme="minorHAnsi" w:hAnsi="Calibri" w:cs="Calibri"/>
          <w:bCs/>
          <w:color w:val="000000"/>
          <w:lang w:val="el-GR"/>
        </w:rPr>
      </w:pPr>
      <w:r w:rsidRPr="006D749A">
        <w:rPr>
          <w:rFonts w:ascii="Calibri" w:eastAsiaTheme="minorHAnsi" w:hAnsi="Calibri" w:cs="Calibri"/>
          <w:bCs/>
          <w:lang w:val="el-GR"/>
        </w:rPr>
        <w:t>Μπορείτε</w:t>
      </w:r>
      <w:r w:rsidRPr="006D749A">
        <w:rPr>
          <w:rFonts w:ascii="Calibri" w:eastAsiaTheme="minorHAnsi" w:hAnsi="Calibri" w:cs="Calibri"/>
          <w:bCs/>
          <w:color w:val="000000"/>
          <w:lang w:val="el-GR"/>
        </w:rPr>
        <w:t xml:space="preserve"> να έχετε μια γενική εικόνα για την εξέλιξη του καιρού, μέσα από την ιστοσελίδα της ΕΜΥ (</w:t>
      </w:r>
      <w:r w:rsidRPr="006D749A">
        <w:rPr>
          <w:rFonts w:ascii="Calibri" w:eastAsiaTheme="minorHAnsi" w:hAnsi="Calibri" w:cs="Calibri"/>
          <w:bCs/>
          <w:color w:val="000000"/>
        </w:rPr>
        <w:t>oldportal</w:t>
      </w:r>
      <w:r w:rsidRPr="006D749A">
        <w:rPr>
          <w:rFonts w:ascii="Calibri" w:eastAsiaTheme="minorHAnsi" w:hAnsi="Calibri" w:cs="Calibri"/>
          <w:bCs/>
          <w:color w:val="000000"/>
          <w:lang w:val="el-GR"/>
        </w:rPr>
        <w:t>.</w:t>
      </w:r>
      <w:r w:rsidRPr="006D749A">
        <w:rPr>
          <w:rFonts w:ascii="Calibri" w:eastAsiaTheme="minorHAnsi" w:hAnsi="Calibri" w:cs="Calibri"/>
          <w:bCs/>
          <w:color w:val="000000"/>
        </w:rPr>
        <w:t>emy</w:t>
      </w:r>
      <w:r w:rsidRPr="006D749A">
        <w:rPr>
          <w:rFonts w:ascii="Calibri" w:eastAsiaTheme="minorHAnsi" w:hAnsi="Calibri" w:cs="Calibri"/>
          <w:bCs/>
          <w:color w:val="000000"/>
          <w:lang w:val="el-GR"/>
        </w:rPr>
        <w:t>.</w:t>
      </w:r>
      <w:r w:rsidRPr="006D749A">
        <w:rPr>
          <w:rFonts w:ascii="Calibri" w:eastAsiaTheme="minorHAnsi" w:hAnsi="Calibri" w:cs="Calibri"/>
          <w:bCs/>
          <w:color w:val="000000"/>
        </w:rPr>
        <w:t>gr</w:t>
      </w:r>
      <w:r w:rsidRPr="006D749A">
        <w:rPr>
          <w:rFonts w:ascii="Calibri" w:eastAsiaTheme="minorHAnsi" w:hAnsi="Calibri" w:cs="Calibri"/>
          <w:bCs/>
          <w:color w:val="000000"/>
          <w:lang w:val="el-GR"/>
        </w:rPr>
        <w:t>). Το παρόν Έκτακτο Δελτίο θα ανανεωθεί σε 12 ώρες</w:t>
      </w:r>
    </w:p>
    <w:p w:rsidR="004858B1" w:rsidRPr="006D749A" w:rsidRDefault="00BD4E30" w:rsidP="006D749A">
      <w:pPr>
        <w:pStyle w:val="aa"/>
        <w:numPr>
          <w:ilvl w:val="0"/>
          <w:numId w:val="18"/>
        </w:numPr>
        <w:spacing w:after="60" w:line="259" w:lineRule="auto"/>
        <w:ind w:left="426" w:hanging="426"/>
        <w:jc w:val="both"/>
        <w:rPr>
          <w:rFonts w:asciiTheme="majorHAnsi" w:hAnsiTheme="majorHAnsi" w:cstheme="majorHAnsi"/>
          <w:lang w:val="el-GR"/>
        </w:rPr>
      </w:pPr>
      <w:r w:rsidRPr="006D749A">
        <w:rPr>
          <w:rFonts w:asciiTheme="majorHAnsi" w:hAnsiTheme="majorHAnsi" w:cstheme="majorHAnsi"/>
          <w:lang w:val="el-GR"/>
        </w:rPr>
        <w:t>Για πληροφορίες σχετικά με την επικρατούσα κατάσταση και τη βατότητα του οδικού δικτύου λόγω εισροής πλημμυρικών υδάτων, μπορούν να επισκέπτονται την ιστοσελίδα της Ελληνικής Αστυνομίας.</w:t>
      </w:r>
    </w:p>
    <w:p w:rsidR="004858B1" w:rsidRPr="006D749A" w:rsidRDefault="00BD4E30" w:rsidP="006D749A">
      <w:pPr>
        <w:pStyle w:val="aa"/>
        <w:numPr>
          <w:ilvl w:val="0"/>
          <w:numId w:val="18"/>
        </w:numPr>
        <w:spacing w:after="60" w:line="259" w:lineRule="auto"/>
        <w:ind w:left="426" w:hanging="426"/>
        <w:jc w:val="both"/>
        <w:rPr>
          <w:rFonts w:asciiTheme="majorHAnsi" w:hAnsiTheme="majorHAnsi" w:cstheme="majorHAnsi"/>
          <w:lang w:val="el-GR"/>
        </w:rPr>
      </w:pPr>
      <w:r w:rsidRPr="006D749A">
        <w:rPr>
          <w:rFonts w:asciiTheme="majorHAnsi" w:hAnsiTheme="majorHAnsi" w:cstheme="majorHAnsi"/>
          <w:lang w:val="el-GR"/>
        </w:rPr>
        <w:t>Γενικότερα, παρακαλούνται οι πολίτες να ακολουθούν τις οδηγίες των κατά τόπους αρμόδιων φορέων και τυχόν προειδοποιητικό μήνυμα του 112, εφόσον αποσταλεί στα κινητά τηλέφωνα.</w:t>
      </w:r>
    </w:p>
    <w:p w:rsidR="004858B1" w:rsidRDefault="00BD4E30" w:rsidP="006D749A">
      <w:pPr>
        <w:pStyle w:val="aa"/>
        <w:numPr>
          <w:ilvl w:val="0"/>
          <w:numId w:val="18"/>
        </w:numPr>
        <w:spacing w:after="60" w:line="259" w:lineRule="auto"/>
        <w:ind w:left="426" w:hanging="426"/>
        <w:jc w:val="both"/>
        <w:rPr>
          <w:rFonts w:asciiTheme="majorHAnsi" w:hAnsiTheme="majorHAnsi" w:cstheme="majorHAnsi"/>
          <w:lang w:val="el-GR"/>
        </w:rPr>
      </w:pPr>
      <w:r w:rsidRPr="006D749A">
        <w:rPr>
          <w:rFonts w:asciiTheme="majorHAnsi" w:hAnsiTheme="majorHAnsi" w:cstheme="majorHAnsi"/>
          <w:lang w:val="el-GR"/>
        </w:rPr>
        <w:t>Σε περιπτώσεις ανάγκης, οι πολίτες να επικοινωνούν με τις αρμόδιες Υπηρεσίες: Αστυνομία 100, Πυροσβεστικό Σώμα 199, Ευρωπαϊκός Αριθμός Έκτακτης Ανάγκης 112, ΕΚΑΒ 166. Επίσης, σε περιπτώσεις ανάγκης οι πολίτες μπορούν να επικοινωνούν με τα τηλέφωνα της Αυτοτελούς Διεύθυνσης Πολιτικής Προστασίας Περιφέρειας Θεσσαλίας: 2413511302 και 2413511309.</w:t>
      </w:r>
    </w:p>
    <w:p w:rsidR="006D749A" w:rsidRPr="006D749A" w:rsidRDefault="006D749A" w:rsidP="006D749A">
      <w:pPr>
        <w:pStyle w:val="aa"/>
        <w:numPr>
          <w:ilvl w:val="0"/>
          <w:numId w:val="18"/>
        </w:numPr>
        <w:spacing w:after="60" w:line="259" w:lineRule="auto"/>
        <w:ind w:left="426" w:hanging="426"/>
        <w:jc w:val="both"/>
        <w:rPr>
          <w:rFonts w:asciiTheme="majorHAnsi" w:hAnsiTheme="majorHAnsi" w:cstheme="majorHAnsi"/>
          <w:lang w:val="el-GR"/>
        </w:rPr>
      </w:pPr>
    </w:p>
    <w:p w:rsidR="004858B1" w:rsidRDefault="00BD4E30" w:rsidP="00276CC0">
      <w:pPr>
        <w:spacing w:after="60" w:line="259" w:lineRule="auto"/>
        <w:jc w:val="both"/>
        <w:rPr>
          <w:rFonts w:asciiTheme="majorHAnsi" w:hAnsiTheme="majorHAnsi" w:cstheme="majorHAnsi"/>
          <w:b/>
          <w:lang w:val="el-GR"/>
        </w:rPr>
      </w:pPr>
      <w:r w:rsidRPr="00276CC0">
        <w:rPr>
          <w:rFonts w:asciiTheme="majorHAnsi" w:hAnsiTheme="majorHAnsi" w:cstheme="majorHAnsi"/>
          <w:b/>
          <w:lang w:val="el-GR"/>
        </w:rPr>
        <w:t xml:space="preserve">ΜΕΝΟΥΜΕ ΑΣΦΑΛΕΙΣ – ΠΡΟΣΤΑΤΕΥΟΥΜΕ ΤΗ ΖΩΗ ΚΑΙ ΤΗΝ ΥΓΕΙΑ </w:t>
      </w:r>
      <w:r w:rsidR="000D0207">
        <w:rPr>
          <w:rFonts w:asciiTheme="majorHAnsi" w:hAnsiTheme="majorHAnsi" w:cstheme="majorHAnsi"/>
          <w:b/>
          <w:lang w:val="el-GR"/>
        </w:rPr>
        <w:t>ΜΑΣ</w:t>
      </w:r>
    </w:p>
    <w:p w:rsidR="000D0207" w:rsidRPr="000D0207" w:rsidRDefault="000D0207" w:rsidP="000D0207">
      <w:pPr>
        <w:spacing w:after="60" w:line="259" w:lineRule="auto"/>
        <w:jc w:val="both"/>
        <w:rPr>
          <w:rFonts w:asciiTheme="minorHAnsi" w:hAnsiTheme="minorHAnsi" w:cstheme="minorHAnsi"/>
          <w:b/>
          <w:bCs/>
          <w:lang w:val="el-GR"/>
        </w:rPr>
      </w:pPr>
      <w:r w:rsidRPr="000D0207">
        <w:rPr>
          <w:rFonts w:asciiTheme="minorHAnsi" w:hAnsiTheme="minorHAnsi" w:cstheme="minorHAnsi"/>
          <w:b/>
          <w:bCs/>
          <w:lang w:val="el-GR"/>
        </w:rPr>
        <w:t>Η πρόληψη είναι ευθύνη όλων μας.</w:t>
      </w:r>
    </w:p>
    <w:p w:rsidR="000D0207" w:rsidRPr="000D0207" w:rsidRDefault="000D0207" w:rsidP="000D0207">
      <w:pPr>
        <w:spacing w:after="60" w:line="259" w:lineRule="auto"/>
        <w:jc w:val="both"/>
        <w:rPr>
          <w:rFonts w:asciiTheme="minorHAnsi" w:hAnsiTheme="minorHAnsi" w:cstheme="minorHAnsi"/>
          <w:bCs/>
          <w:lang w:val="el-GR"/>
        </w:rPr>
      </w:pPr>
      <w:r w:rsidRPr="000D0207">
        <w:rPr>
          <w:rFonts w:asciiTheme="minorHAnsi" w:hAnsiTheme="minorHAnsi" w:cstheme="minorHAnsi"/>
          <w:b/>
          <w:bCs/>
          <w:lang w:val="el-GR"/>
        </w:rPr>
        <w:t>Η πρόληψη σώζει ζωές — ας γίνουμε όλοι μέρος της προσπάθειας</w:t>
      </w:r>
      <w:r w:rsidRPr="000D0207">
        <w:rPr>
          <w:rFonts w:asciiTheme="minorHAnsi" w:hAnsiTheme="minorHAnsi" w:cstheme="minorHAnsi"/>
          <w:bCs/>
          <w:lang w:val="el-GR"/>
        </w:rPr>
        <w:t xml:space="preserve"> </w:t>
      </w:r>
    </w:p>
    <w:p w:rsidR="000D0207" w:rsidRPr="00CB497A" w:rsidRDefault="000D0207" w:rsidP="000D0207">
      <w:pPr>
        <w:pStyle w:val="a0"/>
        <w:numPr>
          <w:ilvl w:val="0"/>
          <w:numId w:val="0"/>
        </w:numPr>
        <w:tabs>
          <w:tab w:val="left" w:pos="6150"/>
        </w:tabs>
        <w:spacing w:after="60" w:line="240" w:lineRule="auto"/>
        <w:ind w:left="360"/>
        <w:rPr>
          <w:rFonts w:asciiTheme="minorHAnsi" w:hAnsiTheme="minorHAnsi" w:cstheme="minorHAnsi"/>
          <w:lang w:val="el-GR"/>
        </w:rPr>
      </w:pPr>
    </w:p>
    <w:p w:rsidR="000D0207" w:rsidRPr="00276CC0" w:rsidRDefault="000D0207" w:rsidP="00276CC0">
      <w:pPr>
        <w:spacing w:after="60" w:line="259" w:lineRule="auto"/>
        <w:jc w:val="both"/>
        <w:rPr>
          <w:rFonts w:asciiTheme="majorHAnsi" w:hAnsiTheme="majorHAnsi" w:cstheme="majorHAnsi"/>
          <w:lang w:val="el-GR"/>
        </w:rPr>
      </w:pPr>
    </w:p>
    <w:p w:rsidR="004858B1" w:rsidRPr="00276CC0" w:rsidRDefault="00BD4E30" w:rsidP="000D0207">
      <w:pPr>
        <w:spacing w:after="60" w:line="259" w:lineRule="auto"/>
        <w:ind w:left="5245"/>
        <w:jc w:val="center"/>
        <w:rPr>
          <w:rFonts w:asciiTheme="majorHAnsi" w:hAnsiTheme="majorHAnsi" w:cstheme="majorHAnsi"/>
          <w:lang w:val="el-GR"/>
        </w:rPr>
      </w:pPr>
      <w:r w:rsidRPr="00276CC0">
        <w:rPr>
          <w:rFonts w:asciiTheme="majorHAnsi" w:hAnsiTheme="majorHAnsi" w:cstheme="majorHAnsi"/>
          <w:lang w:val="el-GR"/>
        </w:rPr>
        <w:t>Η Προϊσταμένη</w:t>
      </w:r>
    </w:p>
    <w:p w:rsidR="004858B1" w:rsidRPr="00276CC0" w:rsidRDefault="00BD4E30" w:rsidP="000D0207">
      <w:pPr>
        <w:spacing w:after="60" w:line="259" w:lineRule="auto"/>
        <w:ind w:left="5245"/>
        <w:jc w:val="center"/>
        <w:rPr>
          <w:rFonts w:asciiTheme="majorHAnsi" w:hAnsiTheme="majorHAnsi" w:cstheme="majorHAnsi"/>
          <w:lang w:val="el-GR"/>
        </w:rPr>
      </w:pPr>
      <w:r w:rsidRPr="00276CC0">
        <w:rPr>
          <w:rFonts w:asciiTheme="majorHAnsi" w:hAnsiTheme="majorHAnsi" w:cstheme="majorHAnsi"/>
          <w:lang w:val="el-GR"/>
        </w:rPr>
        <w:t>Αυτοτελούς Διεύθυνσης</w:t>
      </w:r>
    </w:p>
    <w:p w:rsidR="004858B1" w:rsidRPr="00276CC0" w:rsidRDefault="00BD4E30" w:rsidP="000D0207">
      <w:pPr>
        <w:spacing w:after="60" w:line="259" w:lineRule="auto"/>
        <w:ind w:left="5245"/>
        <w:jc w:val="center"/>
        <w:rPr>
          <w:rFonts w:asciiTheme="majorHAnsi" w:hAnsiTheme="majorHAnsi" w:cstheme="majorHAnsi"/>
          <w:lang w:val="el-GR"/>
        </w:rPr>
      </w:pPr>
      <w:r w:rsidRPr="00276CC0">
        <w:rPr>
          <w:rFonts w:asciiTheme="majorHAnsi" w:hAnsiTheme="majorHAnsi" w:cstheme="majorHAnsi"/>
          <w:lang w:val="el-GR"/>
        </w:rPr>
        <w:t>Πολιτικής Προστασίας</w:t>
      </w:r>
    </w:p>
    <w:p w:rsidR="004858B1" w:rsidRPr="00276CC0" w:rsidRDefault="00BD4E30" w:rsidP="000D0207">
      <w:pPr>
        <w:spacing w:after="60" w:line="259" w:lineRule="auto"/>
        <w:ind w:left="5245"/>
        <w:jc w:val="center"/>
        <w:rPr>
          <w:rFonts w:asciiTheme="majorHAnsi" w:hAnsiTheme="majorHAnsi" w:cstheme="majorHAnsi"/>
        </w:rPr>
      </w:pPr>
      <w:r w:rsidRPr="00276CC0">
        <w:rPr>
          <w:rFonts w:asciiTheme="majorHAnsi" w:hAnsiTheme="majorHAnsi" w:cstheme="majorHAnsi"/>
        </w:rPr>
        <w:t>Περιφέρειας Θεσσαλίας</w:t>
      </w:r>
    </w:p>
    <w:p w:rsidR="004858B1" w:rsidRPr="00276CC0" w:rsidRDefault="004858B1" w:rsidP="000D0207">
      <w:pPr>
        <w:spacing w:after="60" w:line="259" w:lineRule="auto"/>
        <w:ind w:left="5245"/>
        <w:jc w:val="center"/>
        <w:rPr>
          <w:rFonts w:asciiTheme="majorHAnsi" w:hAnsiTheme="majorHAnsi" w:cstheme="majorHAnsi"/>
        </w:rPr>
      </w:pPr>
    </w:p>
    <w:p w:rsidR="004858B1" w:rsidRPr="000D0207" w:rsidRDefault="00BD4E30" w:rsidP="000D0207">
      <w:pPr>
        <w:spacing w:after="60" w:line="259" w:lineRule="auto"/>
        <w:ind w:left="5245"/>
        <w:jc w:val="center"/>
        <w:rPr>
          <w:rFonts w:asciiTheme="majorHAnsi" w:hAnsiTheme="majorHAnsi" w:cstheme="majorHAnsi"/>
        </w:rPr>
      </w:pPr>
      <w:r w:rsidRPr="000D0207">
        <w:rPr>
          <w:rFonts w:asciiTheme="majorHAnsi" w:hAnsiTheme="majorHAnsi" w:cstheme="majorHAnsi"/>
        </w:rPr>
        <w:t>Άννα-Ελευθερία Πορίχη</w:t>
      </w:r>
    </w:p>
    <w:sectPr w:rsidR="004858B1" w:rsidRPr="000D0207" w:rsidSect="00034616">
      <w:pgSz w:w="12240" w:h="15840"/>
      <w:pgMar w:top="1134" w:right="1247" w:bottom="1134" w:left="124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nsid w:val="018A4BDC"/>
    <w:multiLevelType w:val="hybridMultilevel"/>
    <w:tmpl w:val="F04C2380"/>
    <w:lvl w:ilvl="0" w:tplc="F222CCF4">
      <w:numFmt w:val="bullet"/>
      <w:lvlText w:val="•"/>
      <w:lvlJc w:val="left"/>
      <w:pPr>
        <w:ind w:left="700" w:hanging="360"/>
      </w:pPr>
      <w:rPr>
        <w:rFonts w:ascii="Calibri" w:eastAsia="Arial" w:hAnsi="Calibri" w:cs="Calibri" w:hint="default"/>
      </w:rPr>
    </w:lvl>
    <w:lvl w:ilvl="1" w:tplc="04080003" w:tentative="1">
      <w:start w:val="1"/>
      <w:numFmt w:val="bullet"/>
      <w:lvlText w:val="o"/>
      <w:lvlJc w:val="left"/>
      <w:pPr>
        <w:ind w:left="1610" w:hanging="360"/>
      </w:pPr>
      <w:rPr>
        <w:rFonts w:ascii="Courier New" w:hAnsi="Courier New" w:cs="Courier New" w:hint="default"/>
      </w:rPr>
    </w:lvl>
    <w:lvl w:ilvl="2" w:tplc="04080005" w:tentative="1">
      <w:start w:val="1"/>
      <w:numFmt w:val="bullet"/>
      <w:lvlText w:val=""/>
      <w:lvlJc w:val="left"/>
      <w:pPr>
        <w:ind w:left="2330" w:hanging="360"/>
      </w:pPr>
      <w:rPr>
        <w:rFonts w:ascii="Wingdings" w:hAnsi="Wingdings" w:hint="default"/>
      </w:rPr>
    </w:lvl>
    <w:lvl w:ilvl="3" w:tplc="04080001" w:tentative="1">
      <w:start w:val="1"/>
      <w:numFmt w:val="bullet"/>
      <w:lvlText w:val=""/>
      <w:lvlJc w:val="left"/>
      <w:pPr>
        <w:ind w:left="3050" w:hanging="360"/>
      </w:pPr>
      <w:rPr>
        <w:rFonts w:ascii="Symbol" w:hAnsi="Symbol" w:hint="default"/>
      </w:rPr>
    </w:lvl>
    <w:lvl w:ilvl="4" w:tplc="04080003" w:tentative="1">
      <w:start w:val="1"/>
      <w:numFmt w:val="bullet"/>
      <w:lvlText w:val="o"/>
      <w:lvlJc w:val="left"/>
      <w:pPr>
        <w:ind w:left="3770" w:hanging="360"/>
      </w:pPr>
      <w:rPr>
        <w:rFonts w:ascii="Courier New" w:hAnsi="Courier New" w:cs="Courier New" w:hint="default"/>
      </w:rPr>
    </w:lvl>
    <w:lvl w:ilvl="5" w:tplc="04080005" w:tentative="1">
      <w:start w:val="1"/>
      <w:numFmt w:val="bullet"/>
      <w:lvlText w:val=""/>
      <w:lvlJc w:val="left"/>
      <w:pPr>
        <w:ind w:left="4490" w:hanging="360"/>
      </w:pPr>
      <w:rPr>
        <w:rFonts w:ascii="Wingdings" w:hAnsi="Wingdings" w:hint="default"/>
      </w:rPr>
    </w:lvl>
    <w:lvl w:ilvl="6" w:tplc="04080001" w:tentative="1">
      <w:start w:val="1"/>
      <w:numFmt w:val="bullet"/>
      <w:lvlText w:val=""/>
      <w:lvlJc w:val="left"/>
      <w:pPr>
        <w:ind w:left="5210" w:hanging="360"/>
      </w:pPr>
      <w:rPr>
        <w:rFonts w:ascii="Symbol" w:hAnsi="Symbol" w:hint="default"/>
      </w:rPr>
    </w:lvl>
    <w:lvl w:ilvl="7" w:tplc="04080003" w:tentative="1">
      <w:start w:val="1"/>
      <w:numFmt w:val="bullet"/>
      <w:lvlText w:val="o"/>
      <w:lvlJc w:val="left"/>
      <w:pPr>
        <w:ind w:left="5930" w:hanging="360"/>
      </w:pPr>
      <w:rPr>
        <w:rFonts w:ascii="Courier New" w:hAnsi="Courier New" w:cs="Courier New" w:hint="default"/>
      </w:rPr>
    </w:lvl>
    <w:lvl w:ilvl="8" w:tplc="04080005" w:tentative="1">
      <w:start w:val="1"/>
      <w:numFmt w:val="bullet"/>
      <w:lvlText w:val=""/>
      <w:lvlJc w:val="left"/>
      <w:pPr>
        <w:ind w:left="6650" w:hanging="360"/>
      </w:pPr>
      <w:rPr>
        <w:rFonts w:ascii="Wingdings" w:hAnsi="Wingdings" w:hint="default"/>
      </w:rPr>
    </w:lvl>
  </w:abstractNum>
  <w:abstractNum w:abstractNumId="10">
    <w:nsid w:val="0B9C2438"/>
    <w:multiLevelType w:val="hybridMultilevel"/>
    <w:tmpl w:val="888AA5A6"/>
    <w:lvl w:ilvl="0" w:tplc="F222CCF4">
      <w:numFmt w:val="bullet"/>
      <w:lvlText w:val="•"/>
      <w:lvlJc w:val="left"/>
      <w:pPr>
        <w:ind w:left="700" w:hanging="360"/>
      </w:pPr>
      <w:rPr>
        <w:rFonts w:ascii="Calibri" w:eastAsia="Arial" w:hAnsi="Calibri" w:cs="Calibri" w:hint="default"/>
      </w:rPr>
    </w:lvl>
    <w:lvl w:ilvl="1" w:tplc="04080003" w:tentative="1">
      <w:start w:val="1"/>
      <w:numFmt w:val="bullet"/>
      <w:lvlText w:val="o"/>
      <w:lvlJc w:val="left"/>
      <w:pPr>
        <w:ind w:left="1610" w:hanging="360"/>
      </w:pPr>
      <w:rPr>
        <w:rFonts w:ascii="Courier New" w:hAnsi="Courier New" w:cs="Courier New" w:hint="default"/>
      </w:rPr>
    </w:lvl>
    <w:lvl w:ilvl="2" w:tplc="04080005" w:tentative="1">
      <w:start w:val="1"/>
      <w:numFmt w:val="bullet"/>
      <w:lvlText w:val=""/>
      <w:lvlJc w:val="left"/>
      <w:pPr>
        <w:ind w:left="2330" w:hanging="360"/>
      </w:pPr>
      <w:rPr>
        <w:rFonts w:ascii="Wingdings" w:hAnsi="Wingdings" w:hint="default"/>
      </w:rPr>
    </w:lvl>
    <w:lvl w:ilvl="3" w:tplc="04080001" w:tentative="1">
      <w:start w:val="1"/>
      <w:numFmt w:val="bullet"/>
      <w:lvlText w:val=""/>
      <w:lvlJc w:val="left"/>
      <w:pPr>
        <w:ind w:left="3050" w:hanging="360"/>
      </w:pPr>
      <w:rPr>
        <w:rFonts w:ascii="Symbol" w:hAnsi="Symbol" w:hint="default"/>
      </w:rPr>
    </w:lvl>
    <w:lvl w:ilvl="4" w:tplc="04080003" w:tentative="1">
      <w:start w:val="1"/>
      <w:numFmt w:val="bullet"/>
      <w:lvlText w:val="o"/>
      <w:lvlJc w:val="left"/>
      <w:pPr>
        <w:ind w:left="3770" w:hanging="360"/>
      </w:pPr>
      <w:rPr>
        <w:rFonts w:ascii="Courier New" w:hAnsi="Courier New" w:cs="Courier New" w:hint="default"/>
      </w:rPr>
    </w:lvl>
    <w:lvl w:ilvl="5" w:tplc="04080005" w:tentative="1">
      <w:start w:val="1"/>
      <w:numFmt w:val="bullet"/>
      <w:lvlText w:val=""/>
      <w:lvlJc w:val="left"/>
      <w:pPr>
        <w:ind w:left="4490" w:hanging="360"/>
      </w:pPr>
      <w:rPr>
        <w:rFonts w:ascii="Wingdings" w:hAnsi="Wingdings" w:hint="default"/>
      </w:rPr>
    </w:lvl>
    <w:lvl w:ilvl="6" w:tplc="04080001" w:tentative="1">
      <w:start w:val="1"/>
      <w:numFmt w:val="bullet"/>
      <w:lvlText w:val=""/>
      <w:lvlJc w:val="left"/>
      <w:pPr>
        <w:ind w:left="5210" w:hanging="360"/>
      </w:pPr>
      <w:rPr>
        <w:rFonts w:ascii="Symbol" w:hAnsi="Symbol" w:hint="default"/>
      </w:rPr>
    </w:lvl>
    <w:lvl w:ilvl="7" w:tplc="04080003" w:tentative="1">
      <w:start w:val="1"/>
      <w:numFmt w:val="bullet"/>
      <w:lvlText w:val="o"/>
      <w:lvlJc w:val="left"/>
      <w:pPr>
        <w:ind w:left="5930" w:hanging="360"/>
      </w:pPr>
      <w:rPr>
        <w:rFonts w:ascii="Courier New" w:hAnsi="Courier New" w:cs="Courier New" w:hint="default"/>
      </w:rPr>
    </w:lvl>
    <w:lvl w:ilvl="8" w:tplc="04080005" w:tentative="1">
      <w:start w:val="1"/>
      <w:numFmt w:val="bullet"/>
      <w:lvlText w:val=""/>
      <w:lvlJc w:val="left"/>
      <w:pPr>
        <w:ind w:left="6650" w:hanging="360"/>
      </w:pPr>
      <w:rPr>
        <w:rFonts w:ascii="Wingdings" w:hAnsi="Wingdings" w:hint="default"/>
      </w:rPr>
    </w:lvl>
  </w:abstractNum>
  <w:abstractNum w:abstractNumId="11">
    <w:nsid w:val="0F4B5E10"/>
    <w:multiLevelType w:val="hybridMultilevel"/>
    <w:tmpl w:val="B1D83C06"/>
    <w:lvl w:ilvl="0" w:tplc="F222CCF4">
      <w:numFmt w:val="bullet"/>
      <w:lvlText w:val="•"/>
      <w:lvlJc w:val="left"/>
      <w:pPr>
        <w:ind w:left="870" w:hanging="360"/>
      </w:pPr>
      <w:rPr>
        <w:rFonts w:ascii="Calibri" w:eastAsia="Arial" w:hAnsi="Calibri" w:cs="Calibri" w:hint="default"/>
      </w:rPr>
    </w:lvl>
    <w:lvl w:ilvl="1" w:tplc="04080003" w:tentative="1">
      <w:start w:val="1"/>
      <w:numFmt w:val="bullet"/>
      <w:lvlText w:val="o"/>
      <w:lvlJc w:val="left"/>
      <w:pPr>
        <w:ind w:left="1780" w:hanging="360"/>
      </w:pPr>
      <w:rPr>
        <w:rFonts w:ascii="Courier New" w:hAnsi="Courier New" w:cs="Courier New" w:hint="default"/>
      </w:rPr>
    </w:lvl>
    <w:lvl w:ilvl="2" w:tplc="04080005" w:tentative="1">
      <w:start w:val="1"/>
      <w:numFmt w:val="bullet"/>
      <w:lvlText w:val=""/>
      <w:lvlJc w:val="left"/>
      <w:pPr>
        <w:ind w:left="2500" w:hanging="360"/>
      </w:pPr>
      <w:rPr>
        <w:rFonts w:ascii="Wingdings" w:hAnsi="Wingdings" w:hint="default"/>
      </w:rPr>
    </w:lvl>
    <w:lvl w:ilvl="3" w:tplc="04080001" w:tentative="1">
      <w:start w:val="1"/>
      <w:numFmt w:val="bullet"/>
      <w:lvlText w:val=""/>
      <w:lvlJc w:val="left"/>
      <w:pPr>
        <w:ind w:left="3220" w:hanging="360"/>
      </w:pPr>
      <w:rPr>
        <w:rFonts w:ascii="Symbol" w:hAnsi="Symbol" w:hint="default"/>
      </w:rPr>
    </w:lvl>
    <w:lvl w:ilvl="4" w:tplc="04080003" w:tentative="1">
      <w:start w:val="1"/>
      <w:numFmt w:val="bullet"/>
      <w:lvlText w:val="o"/>
      <w:lvlJc w:val="left"/>
      <w:pPr>
        <w:ind w:left="3940" w:hanging="360"/>
      </w:pPr>
      <w:rPr>
        <w:rFonts w:ascii="Courier New" w:hAnsi="Courier New" w:cs="Courier New" w:hint="default"/>
      </w:rPr>
    </w:lvl>
    <w:lvl w:ilvl="5" w:tplc="04080005" w:tentative="1">
      <w:start w:val="1"/>
      <w:numFmt w:val="bullet"/>
      <w:lvlText w:val=""/>
      <w:lvlJc w:val="left"/>
      <w:pPr>
        <w:ind w:left="4660" w:hanging="360"/>
      </w:pPr>
      <w:rPr>
        <w:rFonts w:ascii="Wingdings" w:hAnsi="Wingdings" w:hint="default"/>
      </w:rPr>
    </w:lvl>
    <w:lvl w:ilvl="6" w:tplc="04080001" w:tentative="1">
      <w:start w:val="1"/>
      <w:numFmt w:val="bullet"/>
      <w:lvlText w:val=""/>
      <w:lvlJc w:val="left"/>
      <w:pPr>
        <w:ind w:left="5380" w:hanging="360"/>
      </w:pPr>
      <w:rPr>
        <w:rFonts w:ascii="Symbol" w:hAnsi="Symbol" w:hint="default"/>
      </w:rPr>
    </w:lvl>
    <w:lvl w:ilvl="7" w:tplc="04080003" w:tentative="1">
      <w:start w:val="1"/>
      <w:numFmt w:val="bullet"/>
      <w:lvlText w:val="o"/>
      <w:lvlJc w:val="left"/>
      <w:pPr>
        <w:ind w:left="6100" w:hanging="360"/>
      </w:pPr>
      <w:rPr>
        <w:rFonts w:ascii="Courier New" w:hAnsi="Courier New" w:cs="Courier New" w:hint="default"/>
      </w:rPr>
    </w:lvl>
    <w:lvl w:ilvl="8" w:tplc="04080005" w:tentative="1">
      <w:start w:val="1"/>
      <w:numFmt w:val="bullet"/>
      <w:lvlText w:val=""/>
      <w:lvlJc w:val="left"/>
      <w:pPr>
        <w:ind w:left="6820" w:hanging="360"/>
      </w:pPr>
      <w:rPr>
        <w:rFonts w:ascii="Wingdings" w:hAnsi="Wingdings" w:hint="default"/>
      </w:rPr>
    </w:lvl>
  </w:abstractNum>
  <w:abstractNum w:abstractNumId="12">
    <w:nsid w:val="11680850"/>
    <w:multiLevelType w:val="multilevel"/>
    <w:tmpl w:val="426C9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146015D"/>
    <w:multiLevelType w:val="hybridMultilevel"/>
    <w:tmpl w:val="0DB40A14"/>
    <w:lvl w:ilvl="0" w:tplc="F222CCF4">
      <w:numFmt w:val="bullet"/>
      <w:lvlText w:val="•"/>
      <w:lvlJc w:val="left"/>
      <w:pPr>
        <w:ind w:left="700" w:hanging="360"/>
      </w:pPr>
      <w:rPr>
        <w:rFonts w:ascii="Calibri" w:eastAsia="Arial" w:hAnsi="Calibri" w:cs="Calibri" w:hint="default"/>
      </w:rPr>
    </w:lvl>
    <w:lvl w:ilvl="1" w:tplc="04080003" w:tentative="1">
      <w:start w:val="1"/>
      <w:numFmt w:val="bullet"/>
      <w:lvlText w:val="o"/>
      <w:lvlJc w:val="left"/>
      <w:pPr>
        <w:ind w:left="1610" w:hanging="360"/>
      </w:pPr>
      <w:rPr>
        <w:rFonts w:ascii="Courier New" w:hAnsi="Courier New" w:cs="Courier New" w:hint="default"/>
      </w:rPr>
    </w:lvl>
    <w:lvl w:ilvl="2" w:tplc="04080005" w:tentative="1">
      <w:start w:val="1"/>
      <w:numFmt w:val="bullet"/>
      <w:lvlText w:val=""/>
      <w:lvlJc w:val="left"/>
      <w:pPr>
        <w:ind w:left="2330" w:hanging="360"/>
      </w:pPr>
      <w:rPr>
        <w:rFonts w:ascii="Wingdings" w:hAnsi="Wingdings" w:hint="default"/>
      </w:rPr>
    </w:lvl>
    <w:lvl w:ilvl="3" w:tplc="04080001" w:tentative="1">
      <w:start w:val="1"/>
      <w:numFmt w:val="bullet"/>
      <w:lvlText w:val=""/>
      <w:lvlJc w:val="left"/>
      <w:pPr>
        <w:ind w:left="3050" w:hanging="360"/>
      </w:pPr>
      <w:rPr>
        <w:rFonts w:ascii="Symbol" w:hAnsi="Symbol" w:hint="default"/>
      </w:rPr>
    </w:lvl>
    <w:lvl w:ilvl="4" w:tplc="04080003" w:tentative="1">
      <w:start w:val="1"/>
      <w:numFmt w:val="bullet"/>
      <w:lvlText w:val="o"/>
      <w:lvlJc w:val="left"/>
      <w:pPr>
        <w:ind w:left="3770" w:hanging="360"/>
      </w:pPr>
      <w:rPr>
        <w:rFonts w:ascii="Courier New" w:hAnsi="Courier New" w:cs="Courier New" w:hint="default"/>
      </w:rPr>
    </w:lvl>
    <w:lvl w:ilvl="5" w:tplc="04080005" w:tentative="1">
      <w:start w:val="1"/>
      <w:numFmt w:val="bullet"/>
      <w:lvlText w:val=""/>
      <w:lvlJc w:val="left"/>
      <w:pPr>
        <w:ind w:left="4490" w:hanging="360"/>
      </w:pPr>
      <w:rPr>
        <w:rFonts w:ascii="Wingdings" w:hAnsi="Wingdings" w:hint="default"/>
      </w:rPr>
    </w:lvl>
    <w:lvl w:ilvl="6" w:tplc="04080001" w:tentative="1">
      <w:start w:val="1"/>
      <w:numFmt w:val="bullet"/>
      <w:lvlText w:val=""/>
      <w:lvlJc w:val="left"/>
      <w:pPr>
        <w:ind w:left="5210" w:hanging="360"/>
      </w:pPr>
      <w:rPr>
        <w:rFonts w:ascii="Symbol" w:hAnsi="Symbol" w:hint="default"/>
      </w:rPr>
    </w:lvl>
    <w:lvl w:ilvl="7" w:tplc="04080003" w:tentative="1">
      <w:start w:val="1"/>
      <w:numFmt w:val="bullet"/>
      <w:lvlText w:val="o"/>
      <w:lvlJc w:val="left"/>
      <w:pPr>
        <w:ind w:left="5930" w:hanging="360"/>
      </w:pPr>
      <w:rPr>
        <w:rFonts w:ascii="Courier New" w:hAnsi="Courier New" w:cs="Courier New" w:hint="default"/>
      </w:rPr>
    </w:lvl>
    <w:lvl w:ilvl="8" w:tplc="04080005" w:tentative="1">
      <w:start w:val="1"/>
      <w:numFmt w:val="bullet"/>
      <w:lvlText w:val=""/>
      <w:lvlJc w:val="left"/>
      <w:pPr>
        <w:ind w:left="6650" w:hanging="360"/>
      </w:pPr>
      <w:rPr>
        <w:rFonts w:ascii="Wingdings" w:hAnsi="Wingdings" w:hint="default"/>
      </w:rPr>
    </w:lvl>
  </w:abstractNum>
  <w:abstractNum w:abstractNumId="14">
    <w:nsid w:val="400A72EB"/>
    <w:multiLevelType w:val="hybridMultilevel"/>
    <w:tmpl w:val="D598A56C"/>
    <w:lvl w:ilvl="0" w:tplc="F222CCF4">
      <w:numFmt w:val="bullet"/>
      <w:lvlText w:val="•"/>
      <w:lvlJc w:val="left"/>
      <w:pPr>
        <w:ind w:left="530" w:hanging="360"/>
      </w:pPr>
      <w:rPr>
        <w:rFonts w:ascii="Calibri" w:eastAsia="Arial" w:hAnsi="Calibri" w:cs="Calibri" w:hint="default"/>
      </w:rPr>
    </w:lvl>
    <w:lvl w:ilvl="1" w:tplc="04080003" w:tentative="1">
      <w:start w:val="1"/>
      <w:numFmt w:val="bullet"/>
      <w:lvlText w:val="o"/>
      <w:lvlJc w:val="left"/>
      <w:pPr>
        <w:ind w:left="1250" w:hanging="360"/>
      </w:pPr>
      <w:rPr>
        <w:rFonts w:ascii="Courier New" w:hAnsi="Courier New" w:cs="Courier New" w:hint="default"/>
      </w:rPr>
    </w:lvl>
    <w:lvl w:ilvl="2" w:tplc="04080005" w:tentative="1">
      <w:start w:val="1"/>
      <w:numFmt w:val="bullet"/>
      <w:lvlText w:val=""/>
      <w:lvlJc w:val="left"/>
      <w:pPr>
        <w:ind w:left="1970" w:hanging="360"/>
      </w:pPr>
      <w:rPr>
        <w:rFonts w:ascii="Wingdings" w:hAnsi="Wingdings" w:hint="default"/>
      </w:rPr>
    </w:lvl>
    <w:lvl w:ilvl="3" w:tplc="04080001" w:tentative="1">
      <w:start w:val="1"/>
      <w:numFmt w:val="bullet"/>
      <w:lvlText w:val=""/>
      <w:lvlJc w:val="left"/>
      <w:pPr>
        <w:ind w:left="2690" w:hanging="360"/>
      </w:pPr>
      <w:rPr>
        <w:rFonts w:ascii="Symbol" w:hAnsi="Symbol" w:hint="default"/>
      </w:rPr>
    </w:lvl>
    <w:lvl w:ilvl="4" w:tplc="04080003" w:tentative="1">
      <w:start w:val="1"/>
      <w:numFmt w:val="bullet"/>
      <w:lvlText w:val="o"/>
      <w:lvlJc w:val="left"/>
      <w:pPr>
        <w:ind w:left="3410" w:hanging="360"/>
      </w:pPr>
      <w:rPr>
        <w:rFonts w:ascii="Courier New" w:hAnsi="Courier New" w:cs="Courier New" w:hint="default"/>
      </w:rPr>
    </w:lvl>
    <w:lvl w:ilvl="5" w:tplc="04080005" w:tentative="1">
      <w:start w:val="1"/>
      <w:numFmt w:val="bullet"/>
      <w:lvlText w:val=""/>
      <w:lvlJc w:val="left"/>
      <w:pPr>
        <w:ind w:left="4130" w:hanging="360"/>
      </w:pPr>
      <w:rPr>
        <w:rFonts w:ascii="Wingdings" w:hAnsi="Wingdings" w:hint="default"/>
      </w:rPr>
    </w:lvl>
    <w:lvl w:ilvl="6" w:tplc="04080001" w:tentative="1">
      <w:start w:val="1"/>
      <w:numFmt w:val="bullet"/>
      <w:lvlText w:val=""/>
      <w:lvlJc w:val="left"/>
      <w:pPr>
        <w:ind w:left="4850" w:hanging="360"/>
      </w:pPr>
      <w:rPr>
        <w:rFonts w:ascii="Symbol" w:hAnsi="Symbol" w:hint="default"/>
      </w:rPr>
    </w:lvl>
    <w:lvl w:ilvl="7" w:tplc="04080003" w:tentative="1">
      <w:start w:val="1"/>
      <w:numFmt w:val="bullet"/>
      <w:lvlText w:val="o"/>
      <w:lvlJc w:val="left"/>
      <w:pPr>
        <w:ind w:left="5570" w:hanging="360"/>
      </w:pPr>
      <w:rPr>
        <w:rFonts w:ascii="Courier New" w:hAnsi="Courier New" w:cs="Courier New" w:hint="default"/>
      </w:rPr>
    </w:lvl>
    <w:lvl w:ilvl="8" w:tplc="04080005" w:tentative="1">
      <w:start w:val="1"/>
      <w:numFmt w:val="bullet"/>
      <w:lvlText w:val=""/>
      <w:lvlJc w:val="left"/>
      <w:pPr>
        <w:ind w:left="6290" w:hanging="360"/>
      </w:pPr>
      <w:rPr>
        <w:rFonts w:ascii="Wingdings" w:hAnsi="Wingdings" w:hint="default"/>
      </w:rPr>
    </w:lvl>
  </w:abstractNum>
  <w:abstractNum w:abstractNumId="15">
    <w:nsid w:val="47204F37"/>
    <w:multiLevelType w:val="hybridMultilevel"/>
    <w:tmpl w:val="88F20FCE"/>
    <w:lvl w:ilvl="0" w:tplc="04080001">
      <w:start w:val="1"/>
      <w:numFmt w:val="bullet"/>
      <w:lvlText w:val=""/>
      <w:lvlJc w:val="left"/>
      <w:pPr>
        <w:ind w:left="890" w:hanging="360"/>
      </w:pPr>
      <w:rPr>
        <w:rFonts w:ascii="Symbol" w:hAnsi="Symbol" w:hint="default"/>
      </w:rPr>
    </w:lvl>
    <w:lvl w:ilvl="1" w:tplc="04080003" w:tentative="1">
      <w:start w:val="1"/>
      <w:numFmt w:val="bullet"/>
      <w:lvlText w:val="o"/>
      <w:lvlJc w:val="left"/>
      <w:pPr>
        <w:ind w:left="1610" w:hanging="360"/>
      </w:pPr>
      <w:rPr>
        <w:rFonts w:ascii="Courier New" w:hAnsi="Courier New" w:cs="Courier New" w:hint="default"/>
      </w:rPr>
    </w:lvl>
    <w:lvl w:ilvl="2" w:tplc="04080005" w:tentative="1">
      <w:start w:val="1"/>
      <w:numFmt w:val="bullet"/>
      <w:lvlText w:val=""/>
      <w:lvlJc w:val="left"/>
      <w:pPr>
        <w:ind w:left="2330" w:hanging="360"/>
      </w:pPr>
      <w:rPr>
        <w:rFonts w:ascii="Wingdings" w:hAnsi="Wingdings" w:hint="default"/>
      </w:rPr>
    </w:lvl>
    <w:lvl w:ilvl="3" w:tplc="04080001" w:tentative="1">
      <w:start w:val="1"/>
      <w:numFmt w:val="bullet"/>
      <w:lvlText w:val=""/>
      <w:lvlJc w:val="left"/>
      <w:pPr>
        <w:ind w:left="3050" w:hanging="360"/>
      </w:pPr>
      <w:rPr>
        <w:rFonts w:ascii="Symbol" w:hAnsi="Symbol" w:hint="default"/>
      </w:rPr>
    </w:lvl>
    <w:lvl w:ilvl="4" w:tplc="04080003" w:tentative="1">
      <w:start w:val="1"/>
      <w:numFmt w:val="bullet"/>
      <w:lvlText w:val="o"/>
      <w:lvlJc w:val="left"/>
      <w:pPr>
        <w:ind w:left="3770" w:hanging="360"/>
      </w:pPr>
      <w:rPr>
        <w:rFonts w:ascii="Courier New" w:hAnsi="Courier New" w:cs="Courier New" w:hint="default"/>
      </w:rPr>
    </w:lvl>
    <w:lvl w:ilvl="5" w:tplc="04080005" w:tentative="1">
      <w:start w:val="1"/>
      <w:numFmt w:val="bullet"/>
      <w:lvlText w:val=""/>
      <w:lvlJc w:val="left"/>
      <w:pPr>
        <w:ind w:left="4490" w:hanging="360"/>
      </w:pPr>
      <w:rPr>
        <w:rFonts w:ascii="Wingdings" w:hAnsi="Wingdings" w:hint="default"/>
      </w:rPr>
    </w:lvl>
    <w:lvl w:ilvl="6" w:tplc="04080001" w:tentative="1">
      <w:start w:val="1"/>
      <w:numFmt w:val="bullet"/>
      <w:lvlText w:val=""/>
      <w:lvlJc w:val="left"/>
      <w:pPr>
        <w:ind w:left="5210" w:hanging="360"/>
      </w:pPr>
      <w:rPr>
        <w:rFonts w:ascii="Symbol" w:hAnsi="Symbol" w:hint="default"/>
      </w:rPr>
    </w:lvl>
    <w:lvl w:ilvl="7" w:tplc="04080003" w:tentative="1">
      <w:start w:val="1"/>
      <w:numFmt w:val="bullet"/>
      <w:lvlText w:val="o"/>
      <w:lvlJc w:val="left"/>
      <w:pPr>
        <w:ind w:left="5930" w:hanging="360"/>
      </w:pPr>
      <w:rPr>
        <w:rFonts w:ascii="Courier New" w:hAnsi="Courier New" w:cs="Courier New" w:hint="default"/>
      </w:rPr>
    </w:lvl>
    <w:lvl w:ilvl="8" w:tplc="04080005" w:tentative="1">
      <w:start w:val="1"/>
      <w:numFmt w:val="bullet"/>
      <w:lvlText w:val=""/>
      <w:lvlJc w:val="left"/>
      <w:pPr>
        <w:ind w:left="6650" w:hanging="360"/>
      </w:pPr>
      <w:rPr>
        <w:rFonts w:ascii="Wingdings" w:hAnsi="Wingdings" w:hint="default"/>
      </w:rPr>
    </w:lvl>
  </w:abstractNum>
  <w:abstractNum w:abstractNumId="16">
    <w:nsid w:val="51725BB7"/>
    <w:multiLevelType w:val="hybridMultilevel"/>
    <w:tmpl w:val="6DD60C86"/>
    <w:lvl w:ilvl="0" w:tplc="F222CCF4">
      <w:numFmt w:val="bullet"/>
      <w:lvlText w:val="•"/>
      <w:lvlJc w:val="left"/>
      <w:pPr>
        <w:ind w:left="700" w:hanging="360"/>
      </w:pPr>
      <w:rPr>
        <w:rFonts w:ascii="Calibri" w:eastAsia="Arial" w:hAnsi="Calibri" w:cs="Calibri" w:hint="default"/>
      </w:rPr>
    </w:lvl>
    <w:lvl w:ilvl="1" w:tplc="04080003" w:tentative="1">
      <w:start w:val="1"/>
      <w:numFmt w:val="bullet"/>
      <w:lvlText w:val="o"/>
      <w:lvlJc w:val="left"/>
      <w:pPr>
        <w:ind w:left="1610" w:hanging="360"/>
      </w:pPr>
      <w:rPr>
        <w:rFonts w:ascii="Courier New" w:hAnsi="Courier New" w:cs="Courier New" w:hint="default"/>
      </w:rPr>
    </w:lvl>
    <w:lvl w:ilvl="2" w:tplc="04080005" w:tentative="1">
      <w:start w:val="1"/>
      <w:numFmt w:val="bullet"/>
      <w:lvlText w:val=""/>
      <w:lvlJc w:val="left"/>
      <w:pPr>
        <w:ind w:left="2330" w:hanging="360"/>
      </w:pPr>
      <w:rPr>
        <w:rFonts w:ascii="Wingdings" w:hAnsi="Wingdings" w:hint="default"/>
      </w:rPr>
    </w:lvl>
    <w:lvl w:ilvl="3" w:tplc="04080001" w:tentative="1">
      <w:start w:val="1"/>
      <w:numFmt w:val="bullet"/>
      <w:lvlText w:val=""/>
      <w:lvlJc w:val="left"/>
      <w:pPr>
        <w:ind w:left="3050" w:hanging="360"/>
      </w:pPr>
      <w:rPr>
        <w:rFonts w:ascii="Symbol" w:hAnsi="Symbol" w:hint="default"/>
      </w:rPr>
    </w:lvl>
    <w:lvl w:ilvl="4" w:tplc="04080003" w:tentative="1">
      <w:start w:val="1"/>
      <w:numFmt w:val="bullet"/>
      <w:lvlText w:val="o"/>
      <w:lvlJc w:val="left"/>
      <w:pPr>
        <w:ind w:left="3770" w:hanging="360"/>
      </w:pPr>
      <w:rPr>
        <w:rFonts w:ascii="Courier New" w:hAnsi="Courier New" w:cs="Courier New" w:hint="default"/>
      </w:rPr>
    </w:lvl>
    <w:lvl w:ilvl="5" w:tplc="04080005" w:tentative="1">
      <w:start w:val="1"/>
      <w:numFmt w:val="bullet"/>
      <w:lvlText w:val=""/>
      <w:lvlJc w:val="left"/>
      <w:pPr>
        <w:ind w:left="4490" w:hanging="360"/>
      </w:pPr>
      <w:rPr>
        <w:rFonts w:ascii="Wingdings" w:hAnsi="Wingdings" w:hint="default"/>
      </w:rPr>
    </w:lvl>
    <w:lvl w:ilvl="6" w:tplc="04080001" w:tentative="1">
      <w:start w:val="1"/>
      <w:numFmt w:val="bullet"/>
      <w:lvlText w:val=""/>
      <w:lvlJc w:val="left"/>
      <w:pPr>
        <w:ind w:left="5210" w:hanging="360"/>
      </w:pPr>
      <w:rPr>
        <w:rFonts w:ascii="Symbol" w:hAnsi="Symbol" w:hint="default"/>
      </w:rPr>
    </w:lvl>
    <w:lvl w:ilvl="7" w:tplc="04080003" w:tentative="1">
      <w:start w:val="1"/>
      <w:numFmt w:val="bullet"/>
      <w:lvlText w:val="o"/>
      <w:lvlJc w:val="left"/>
      <w:pPr>
        <w:ind w:left="5930" w:hanging="360"/>
      </w:pPr>
      <w:rPr>
        <w:rFonts w:ascii="Courier New" w:hAnsi="Courier New" w:cs="Courier New" w:hint="default"/>
      </w:rPr>
    </w:lvl>
    <w:lvl w:ilvl="8" w:tplc="04080005" w:tentative="1">
      <w:start w:val="1"/>
      <w:numFmt w:val="bullet"/>
      <w:lvlText w:val=""/>
      <w:lvlJc w:val="left"/>
      <w:pPr>
        <w:ind w:left="6650" w:hanging="360"/>
      </w:pPr>
      <w:rPr>
        <w:rFonts w:ascii="Wingdings" w:hAnsi="Wingdings" w:hint="default"/>
      </w:rPr>
    </w:lvl>
  </w:abstractNum>
  <w:abstractNum w:abstractNumId="17">
    <w:nsid w:val="62B50B53"/>
    <w:multiLevelType w:val="hybridMultilevel"/>
    <w:tmpl w:val="476A3A42"/>
    <w:lvl w:ilvl="0" w:tplc="F222CCF4">
      <w:numFmt w:val="bullet"/>
      <w:lvlText w:val="•"/>
      <w:lvlJc w:val="left"/>
      <w:pPr>
        <w:ind w:left="530" w:hanging="360"/>
      </w:pPr>
      <w:rPr>
        <w:rFonts w:ascii="Calibri" w:eastAsia="Arial" w:hAnsi="Calibri" w:cs="Calibri" w:hint="default"/>
      </w:rPr>
    </w:lvl>
    <w:lvl w:ilvl="1" w:tplc="04080003" w:tentative="1">
      <w:start w:val="1"/>
      <w:numFmt w:val="bullet"/>
      <w:lvlText w:val="o"/>
      <w:lvlJc w:val="left"/>
      <w:pPr>
        <w:ind w:left="1250" w:hanging="360"/>
      </w:pPr>
      <w:rPr>
        <w:rFonts w:ascii="Courier New" w:hAnsi="Courier New" w:cs="Courier New" w:hint="default"/>
      </w:rPr>
    </w:lvl>
    <w:lvl w:ilvl="2" w:tplc="04080005" w:tentative="1">
      <w:start w:val="1"/>
      <w:numFmt w:val="bullet"/>
      <w:lvlText w:val=""/>
      <w:lvlJc w:val="left"/>
      <w:pPr>
        <w:ind w:left="1970" w:hanging="360"/>
      </w:pPr>
      <w:rPr>
        <w:rFonts w:ascii="Wingdings" w:hAnsi="Wingdings" w:hint="default"/>
      </w:rPr>
    </w:lvl>
    <w:lvl w:ilvl="3" w:tplc="04080001" w:tentative="1">
      <w:start w:val="1"/>
      <w:numFmt w:val="bullet"/>
      <w:lvlText w:val=""/>
      <w:lvlJc w:val="left"/>
      <w:pPr>
        <w:ind w:left="2690" w:hanging="360"/>
      </w:pPr>
      <w:rPr>
        <w:rFonts w:ascii="Symbol" w:hAnsi="Symbol" w:hint="default"/>
      </w:rPr>
    </w:lvl>
    <w:lvl w:ilvl="4" w:tplc="04080003" w:tentative="1">
      <w:start w:val="1"/>
      <w:numFmt w:val="bullet"/>
      <w:lvlText w:val="o"/>
      <w:lvlJc w:val="left"/>
      <w:pPr>
        <w:ind w:left="3410" w:hanging="360"/>
      </w:pPr>
      <w:rPr>
        <w:rFonts w:ascii="Courier New" w:hAnsi="Courier New" w:cs="Courier New" w:hint="default"/>
      </w:rPr>
    </w:lvl>
    <w:lvl w:ilvl="5" w:tplc="04080005" w:tentative="1">
      <w:start w:val="1"/>
      <w:numFmt w:val="bullet"/>
      <w:lvlText w:val=""/>
      <w:lvlJc w:val="left"/>
      <w:pPr>
        <w:ind w:left="4130" w:hanging="360"/>
      </w:pPr>
      <w:rPr>
        <w:rFonts w:ascii="Wingdings" w:hAnsi="Wingdings" w:hint="default"/>
      </w:rPr>
    </w:lvl>
    <w:lvl w:ilvl="6" w:tplc="04080001" w:tentative="1">
      <w:start w:val="1"/>
      <w:numFmt w:val="bullet"/>
      <w:lvlText w:val=""/>
      <w:lvlJc w:val="left"/>
      <w:pPr>
        <w:ind w:left="4850" w:hanging="360"/>
      </w:pPr>
      <w:rPr>
        <w:rFonts w:ascii="Symbol" w:hAnsi="Symbol" w:hint="default"/>
      </w:rPr>
    </w:lvl>
    <w:lvl w:ilvl="7" w:tplc="04080003" w:tentative="1">
      <w:start w:val="1"/>
      <w:numFmt w:val="bullet"/>
      <w:lvlText w:val="o"/>
      <w:lvlJc w:val="left"/>
      <w:pPr>
        <w:ind w:left="5570" w:hanging="360"/>
      </w:pPr>
      <w:rPr>
        <w:rFonts w:ascii="Courier New" w:hAnsi="Courier New" w:cs="Courier New" w:hint="default"/>
      </w:rPr>
    </w:lvl>
    <w:lvl w:ilvl="8" w:tplc="04080005" w:tentative="1">
      <w:start w:val="1"/>
      <w:numFmt w:val="bullet"/>
      <w:lvlText w:val=""/>
      <w:lvlJc w:val="left"/>
      <w:pPr>
        <w:ind w:left="629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5"/>
  </w:num>
  <w:num w:numId="11">
    <w:abstractNumId w:val="17"/>
  </w:num>
  <w:num w:numId="12">
    <w:abstractNumId w:val="10"/>
  </w:num>
  <w:num w:numId="13">
    <w:abstractNumId w:val="14"/>
  </w:num>
  <w:num w:numId="14">
    <w:abstractNumId w:val="9"/>
  </w:num>
  <w:num w:numId="15">
    <w:abstractNumId w:val="13"/>
  </w:num>
  <w:num w:numId="16">
    <w:abstractNumId w:val="16"/>
  </w:num>
  <w:num w:numId="17">
    <w:abstractNumId w:val="12"/>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B47730"/>
    <w:rsid w:val="00034616"/>
    <w:rsid w:val="000547A6"/>
    <w:rsid w:val="0006063C"/>
    <w:rsid w:val="00077B7D"/>
    <w:rsid w:val="000D0207"/>
    <w:rsid w:val="0015074B"/>
    <w:rsid w:val="00276CC0"/>
    <w:rsid w:val="0029639D"/>
    <w:rsid w:val="00326F90"/>
    <w:rsid w:val="004858B1"/>
    <w:rsid w:val="004E4477"/>
    <w:rsid w:val="006D4506"/>
    <w:rsid w:val="006D749A"/>
    <w:rsid w:val="00820B54"/>
    <w:rsid w:val="00AA1D8D"/>
    <w:rsid w:val="00B47730"/>
    <w:rsid w:val="00BD4E30"/>
    <w:rsid w:val="00CA5D54"/>
    <w:rsid w:val="00CB0664"/>
    <w:rsid w:val="00D950B6"/>
    <w:rsid w:val="00FC693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rPr>
      <w:rFonts w:ascii="Arial" w:eastAsia="Arial" w:hAnsi="Arial"/>
    </w:rPr>
  </w:style>
  <w:style w:type="paragraph" w:styleId="1">
    <w:name w:val="heading 1"/>
    <w:basedOn w:val="a1"/>
    <w:next w:val="a1"/>
    <w:link w:val="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E618BF"/>
    <w:pPr>
      <w:tabs>
        <w:tab w:val="center" w:pos="4680"/>
        <w:tab w:val="right" w:pos="9360"/>
      </w:tabs>
      <w:spacing w:after="0" w:line="240" w:lineRule="auto"/>
    </w:pPr>
  </w:style>
  <w:style w:type="character" w:customStyle="1" w:styleId="Char">
    <w:name w:val="Κεφαλίδα Char"/>
    <w:basedOn w:val="a2"/>
    <w:link w:val="a5"/>
    <w:uiPriority w:val="99"/>
    <w:rsid w:val="00E618BF"/>
  </w:style>
  <w:style w:type="paragraph" w:styleId="a6">
    <w:name w:val="footer"/>
    <w:basedOn w:val="a1"/>
    <w:link w:val="Char0"/>
    <w:uiPriority w:val="99"/>
    <w:unhideWhenUsed/>
    <w:rsid w:val="00E618BF"/>
    <w:pPr>
      <w:tabs>
        <w:tab w:val="center" w:pos="4680"/>
        <w:tab w:val="right" w:pos="9360"/>
      </w:tabs>
      <w:spacing w:after="0" w:line="240" w:lineRule="auto"/>
    </w:pPr>
  </w:style>
  <w:style w:type="character" w:customStyle="1" w:styleId="Char0">
    <w:name w:val="Υποσέλιδο Char"/>
    <w:basedOn w:val="a2"/>
    <w:link w:val="a6"/>
    <w:uiPriority w:val="99"/>
    <w:rsid w:val="00E618BF"/>
  </w:style>
  <w:style w:type="paragraph" w:styleId="a7">
    <w:name w:val="No Spacing"/>
    <w:uiPriority w:val="1"/>
    <w:qFormat/>
    <w:rsid w:val="00FC693F"/>
    <w:pPr>
      <w:spacing w:after="0" w:line="240" w:lineRule="auto"/>
    </w:pPr>
  </w:style>
  <w:style w:type="character" w:customStyle="1" w:styleId="1Char">
    <w:name w:val="Επικεφαλίδα 1 Char"/>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Char">
    <w:name w:val="Επικεφαλίδα 2 Char"/>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Char">
    <w:name w:val="Επικεφαλίδα 3 Char"/>
    <w:basedOn w:val="a2"/>
    <w:link w:val="31"/>
    <w:uiPriority w:val="9"/>
    <w:rsid w:val="00FC693F"/>
    <w:rPr>
      <w:rFonts w:asciiTheme="majorHAnsi" w:eastAsiaTheme="majorEastAsia" w:hAnsiTheme="majorHAnsi" w:cstheme="majorBidi"/>
      <w:b/>
      <w:bCs/>
      <w:color w:val="4F81BD" w:themeColor="accent1"/>
    </w:rPr>
  </w:style>
  <w:style w:type="paragraph" w:styleId="a8">
    <w:name w:val="Title"/>
    <w:basedOn w:val="a1"/>
    <w:next w:val="a1"/>
    <w:link w:val="Char1"/>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Τίτλος Char"/>
    <w:basedOn w:val="a2"/>
    <w:link w:val="a8"/>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9">
    <w:name w:val="Subtitle"/>
    <w:basedOn w:val="a1"/>
    <w:next w:val="a1"/>
    <w:link w:val="Char2"/>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Υπότιτλος Char"/>
    <w:basedOn w:val="a2"/>
    <w:link w:val="a9"/>
    <w:uiPriority w:val="11"/>
    <w:rsid w:val="00FC693F"/>
    <w:rPr>
      <w:rFonts w:asciiTheme="majorHAnsi" w:eastAsiaTheme="majorEastAsia" w:hAnsiTheme="majorHAnsi" w:cstheme="majorBidi"/>
      <w:i/>
      <w:iCs/>
      <w:color w:val="4F81BD" w:themeColor="accent1"/>
      <w:spacing w:val="15"/>
      <w:sz w:val="24"/>
      <w:szCs w:val="24"/>
    </w:rPr>
  </w:style>
  <w:style w:type="paragraph" w:styleId="aa">
    <w:name w:val="List Paragraph"/>
    <w:basedOn w:val="a1"/>
    <w:uiPriority w:val="34"/>
    <w:qFormat/>
    <w:rsid w:val="00FC693F"/>
    <w:pPr>
      <w:ind w:left="720"/>
      <w:contextualSpacing/>
    </w:pPr>
  </w:style>
  <w:style w:type="paragraph" w:styleId="ab">
    <w:name w:val="Body Text"/>
    <w:basedOn w:val="a1"/>
    <w:link w:val="Char3"/>
    <w:uiPriority w:val="99"/>
    <w:unhideWhenUsed/>
    <w:rsid w:val="00AA1D8D"/>
    <w:pPr>
      <w:spacing w:after="120"/>
    </w:pPr>
  </w:style>
  <w:style w:type="character" w:customStyle="1" w:styleId="Char3">
    <w:name w:val="Σώμα κειμένου Char"/>
    <w:basedOn w:val="a2"/>
    <w:link w:val="ab"/>
    <w:uiPriority w:val="99"/>
    <w:rsid w:val="00AA1D8D"/>
  </w:style>
  <w:style w:type="paragraph" w:styleId="22">
    <w:name w:val="Body Text 2"/>
    <w:basedOn w:val="a1"/>
    <w:link w:val="2Char0"/>
    <w:uiPriority w:val="99"/>
    <w:unhideWhenUsed/>
    <w:rsid w:val="00AA1D8D"/>
    <w:pPr>
      <w:spacing w:after="120" w:line="480" w:lineRule="auto"/>
    </w:pPr>
  </w:style>
  <w:style w:type="character" w:customStyle="1" w:styleId="2Char0">
    <w:name w:val="Σώμα κείμενου 2 Char"/>
    <w:basedOn w:val="a2"/>
    <w:link w:val="22"/>
    <w:uiPriority w:val="99"/>
    <w:rsid w:val="00AA1D8D"/>
  </w:style>
  <w:style w:type="paragraph" w:styleId="32">
    <w:name w:val="Body Text 3"/>
    <w:basedOn w:val="a1"/>
    <w:link w:val="3Char0"/>
    <w:uiPriority w:val="99"/>
    <w:unhideWhenUsed/>
    <w:rsid w:val="00AA1D8D"/>
    <w:pPr>
      <w:spacing w:after="120"/>
    </w:pPr>
    <w:rPr>
      <w:sz w:val="16"/>
      <w:szCs w:val="16"/>
    </w:rPr>
  </w:style>
  <w:style w:type="character" w:customStyle="1" w:styleId="3Char0">
    <w:name w:val="Σώμα κείμενου 3 Char"/>
    <w:basedOn w:val="a2"/>
    <w:link w:val="32"/>
    <w:uiPriority w:val="99"/>
    <w:rsid w:val="00AA1D8D"/>
    <w:rPr>
      <w:sz w:val="16"/>
      <w:szCs w:val="16"/>
    </w:rPr>
  </w:style>
  <w:style w:type="paragraph" w:styleId="ac">
    <w:name w:val="List"/>
    <w:basedOn w:val="a1"/>
    <w:uiPriority w:val="99"/>
    <w:unhideWhenUsed/>
    <w:rsid w:val="00AA1D8D"/>
    <w:pPr>
      <w:ind w:left="360" w:hanging="360"/>
      <w:contextualSpacing/>
    </w:pPr>
  </w:style>
  <w:style w:type="paragraph" w:styleId="23">
    <w:name w:val="List 2"/>
    <w:basedOn w:val="a1"/>
    <w:uiPriority w:val="99"/>
    <w:unhideWhenUsed/>
    <w:rsid w:val="00326F90"/>
    <w:pPr>
      <w:ind w:left="720" w:hanging="360"/>
      <w:contextualSpacing/>
    </w:pPr>
  </w:style>
  <w:style w:type="paragraph" w:styleId="33">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d">
    <w:name w:val="List Continue"/>
    <w:basedOn w:val="a1"/>
    <w:uiPriority w:val="99"/>
    <w:unhideWhenUsed/>
    <w:rsid w:val="0029639D"/>
    <w:pPr>
      <w:spacing w:after="120"/>
      <w:ind w:left="360"/>
      <w:contextualSpacing/>
    </w:pPr>
  </w:style>
  <w:style w:type="paragraph" w:styleId="24">
    <w:name w:val="List Continue 2"/>
    <w:basedOn w:val="a1"/>
    <w:uiPriority w:val="99"/>
    <w:unhideWhenUsed/>
    <w:rsid w:val="0029639D"/>
    <w:pPr>
      <w:spacing w:after="120"/>
      <w:ind w:left="720"/>
      <w:contextualSpacing/>
    </w:pPr>
  </w:style>
  <w:style w:type="paragraph" w:styleId="34">
    <w:name w:val="List Continue 3"/>
    <w:basedOn w:val="a1"/>
    <w:uiPriority w:val="99"/>
    <w:unhideWhenUsed/>
    <w:rsid w:val="0029639D"/>
    <w:pPr>
      <w:spacing w:after="120"/>
      <w:ind w:left="1080"/>
      <w:contextualSpacing/>
    </w:pPr>
  </w:style>
  <w:style w:type="paragraph" w:styleId="ae">
    <w:name w:val="macro"/>
    <w:link w:val="Char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Char4">
    <w:name w:val="Κείμενο μακροεντολής Char"/>
    <w:basedOn w:val="a2"/>
    <w:link w:val="ae"/>
    <w:uiPriority w:val="99"/>
    <w:rsid w:val="0029639D"/>
    <w:rPr>
      <w:rFonts w:ascii="Courier" w:hAnsi="Courier"/>
      <w:sz w:val="20"/>
      <w:szCs w:val="20"/>
    </w:rPr>
  </w:style>
  <w:style w:type="paragraph" w:styleId="af">
    <w:name w:val="Quote"/>
    <w:basedOn w:val="a1"/>
    <w:next w:val="a1"/>
    <w:link w:val="Char5"/>
    <w:uiPriority w:val="29"/>
    <w:qFormat/>
    <w:rsid w:val="00FC693F"/>
    <w:rPr>
      <w:i/>
      <w:iCs/>
      <w:color w:val="000000" w:themeColor="text1"/>
    </w:rPr>
  </w:style>
  <w:style w:type="character" w:customStyle="1" w:styleId="Char5">
    <w:name w:val="Απόσπασμα Char"/>
    <w:basedOn w:val="a2"/>
    <w:link w:val="af"/>
    <w:uiPriority w:val="29"/>
    <w:rsid w:val="00FC693F"/>
    <w:rPr>
      <w:i/>
      <w:iCs/>
      <w:color w:val="000000" w:themeColor="text1"/>
    </w:rPr>
  </w:style>
  <w:style w:type="character" w:customStyle="1" w:styleId="4Char">
    <w:name w:val="Επικεφαλίδα 4 Char"/>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Char">
    <w:name w:val="Επικεφαλίδα 5 Char"/>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Char">
    <w:name w:val="Επικεφαλίδα 6 Char"/>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Char">
    <w:name w:val="Επικεφαλίδα 7 Char"/>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Char">
    <w:name w:val="Επικεφαλίδα 8 Char"/>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Char">
    <w:name w:val="Επικεφαλίδα 9 Char"/>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0">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1">
    <w:name w:val="Strong"/>
    <w:basedOn w:val="a2"/>
    <w:uiPriority w:val="22"/>
    <w:qFormat/>
    <w:rsid w:val="00FC693F"/>
    <w:rPr>
      <w:b/>
      <w:bCs/>
    </w:rPr>
  </w:style>
  <w:style w:type="character" w:styleId="af2">
    <w:name w:val="Emphasis"/>
    <w:basedOn w:val="a2"/>
    <w:uiPriority w:val="20"/>
    <w:qFormat/>
    <w:rsid w:val="00FC693F"/>
    <w:rPr>
      <w:i/>
      <w:iCs/>
    </w:rPr>
  </w:style>
  <w:style w:type="paragraph" w:styleId="af3">
    <w:name w:val="Intense Quote"/>
    <w:basedOn w:val="a1"/>
    <w:next w:val="a1"/>
    <w:link w:val="Char6"/>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har6">
    <w:name w:val="Έντονο εισαγωγικό Char"/>
    <w:basedOn w:val="a2"/>
    <w:link w:val="af3"/>
    <w:uiPriority w:val="30"/>
    <w:rsid w:val="00FC693F"/>
    <w:rPr>
      <w:b/>
      <w:bCs/>
      <w:i/>
      <w:iCs/>
      <w:color w:val="4F81BD" w:themeColor="accent1"/>
    </w:rPr>
  </w:style>
  <w:style w:type="character" w:styleId="af4">
    <w:name w:val="Subtle Emphasis"/>
    <w:basedOn w:val="a2"/>
    <w:uiPriority w:val="19"/>
    <w:qFormat/>
    <w:rsid w:val="00FC693F"/>
    <w:rPr>
      <w:i/>
      <w:iCs/>
      <w:color w:val="808080" w:themeColor="text1" w:themeTint="7F"/>
    </w:rPr>
  </w:style>
  <w:style w:type="character" w:styleId="af5">
    <w:name w:val="Intense Emphasis"/>
    <w:basedOn w:val="a2"/>
    <w:uiPriority w:val="21"/>
    <w:qFormat/>
    <w:rsid w:val="00FC693F"/>
    <w:rPr>
      <w:b/>
      <w:bCs/>
      <w:i/>
      <w:iCs/>
      <w:color w:val="4F81BD" w:themeColor="accent1"/>
    </w:rPr>
  </w:style>
  <w:style w:type="character" w:styleId="af6">
    <w:name w:val="Subtle Reference"/>
    <w:basedOn w:val="a2"/>
    <w:uiPriority w:val="31"/>
    <w:qFormat/>
    <w:rsid w:val="00FC693F"/>
    <w:rPr>
      <w:smallCaps/>
      <w:color w:val="C0504D" w:themeColor="accent2"/>
      <w:u w:val="single"/>
    </w:rPr>
  </w:style>
  <w:style w:type="character" w:styleId="af7">
    <w:name w:val="Intense Reference"/>
    <w:basedOn w:val="a2"/>
    <w:uiPriority w:val="32"/>
    <w:qFormat/>
    <w:rsid w:val="00FC693F"/>
    <w:rPr>
      <w:b/>
      <w:bCs/>
      <w:smallCaps/>
      <w:color w:val="C0504D" w:themeColor="accent2"/>
      <w:spacing w:val="5"/>
      <w:u w:val="single"/>
    </w:rPr>
  </w:style>
  <w:style w:type="character" w:styleId="af8">
    <w:name w:val="Book Title"/>
    <w:basedOn w:val="a2"/>
    <w:uiPriority w:val="33"/>
    <w:qFormat/>
    <w:rsid w:val="00FC693F"/>
    <w:rPr>
      <w:b/>
      <w:bCs/>
      <w:smallCaps/>
      <w:spacing w:val="5"/>
    </w:rPr>
  </w:style>
  <w:style w:type="paragraph" w:styleId="af9">
    <w:name w:val="TOC Heading"/>
    <w:basedOn w:val="1"/>
    <w:next w:val="a1"/>
    <w:uiPriority w:val="39"/>
    <w:semiHidden/>
    <w:unhideWhenUsed/>
    <w:qFormat/>
    <w:rsid w:val="00FC693F"/>
    <w:pPr>
      <w:outlineLvl w:val="9"/>
    </w:pPr>
  </w:style>
  <w:style w:type="table" w:styleId="afa">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c">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d">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0">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2">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e">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0">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1">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
    <w:name w:val="Hyperlink"/>
    <w:basedOn w:val="a2"/>
    <w:qFormat/>
    <w:rsid w:val="00276CC0"/>
    <w:rPr>
      <w:color w:val="0000FF"/>
      <w:u w:val="single"/>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07061-3B27-435B-8C41-98B04AAD1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1295</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8273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Δελτίο Τύπου ΑΔΠΠ - ΕΔΕΚΦ 24-25/07/2026</dc:title>
  <dc:creator>Eleanna Porichi</dc:creator>
  <cp:lastModifiedBy>poricha</cp:lastModifiedBy>
  <cp:revision>7</cp:revision>
  <dcterms:created xsi:type="dcterms:W3CDTF">2026-07-23T12:50:00Z</dcterms:created>
  <dcterms:modified xsi:type="dcterms:W3CDTF">2026-07-23T13:02:00Z</dcterms:modified>
</cp:coreProperties>
</file>